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59" w:rsidRPr="00412F25" w:rsidRDefault="00C27E59" w:rsidP="00C27E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12F25">
        <w:rPr>
          <w:rFonts w:ascii="Times New Roman" w:hAnsi="Times New Roman" w:cs="Times New Roman"/>
          <w:b/>
          <w:sz w:val="24"/>
          <w:szCs w:val="24"/>
        </w:rPr>
        <w:t>Силлабус</w:t>
      </w:r>
      <w:proofErr w:type="spellEnd"/>
      <w:r w:rsidRPr="00412F25">
        <w:rPr>
          <w:rFonts w:ascii="Times New Roman" w:hAnsi="Times New Roman" w:cs="Times New Roman"/>
          <w:b/>
          <w:sz w:val="24"/>
          <w:szCs w:val="24"/>
        </w:rPr>
        <w:t>. «Технология обучения математике и информатике».</w:t>
      </w:r>
    </w:p>
    <w:p w:rsidR="00C27E59" w:rsidRPr="00412F25" w:rsidRDefault="00C27E59" w:rsidP="00C27E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F25">
        <w:rPr>
          <w:rFonts w:ascii="Times New Roman" w:hAnsi="Times New Roman" w:cs="Times New Roman"/>
          <w:sz w:val="24"/>
          <w:szCs w:val="24"/>
        </w:rPr>
        <w:t xml:space="preserve">Составитель: к. ф. –м. н., доц. </w:t>
      </w:r>
      <w:proofErr w:type="spellStart"/>
      <w:r w:rsidRPr="00412F25">
        <w:rPr>
          <w:rFonts w:ascii="Times New Roman" w:hAnsi="Times New Roman" w:cs="Times New Roman"/>
          <w:sz w:val="24"/>
          <w:szCs w:val="24"/>
        </w:rPr>
        <w:t>Аблабекова</w:t>
      </w:r>
      <w:proofErr w:type="spellEnd"/>
      <w:r w:rsidRPr="00412F25">
        <w:rPr>
          <w:rFonts w:ascii="Times New Roman" w:hAnsi="Times New Roman" w:cs="Times New Roman"/>
          <w:sz w:val="24"/>
          <w:szCs w:val="24"/>
        </w:rPr>
        <w:t xml:space="preserve"> Ч. А.</w:t>
      </w:r>
    </w:p>
    <w:p w:rsidR="00C27E59" w:rsidRPr="00412F25" w:rsidRDefault="00C27E59" w:rsidP="00C27E59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>Данный курс входит в общенаучный цикл М.1.7. Программа курса отличается нацеленностью на овладение педагогических знаний в области математики и информатики. В целом дисциплина направлена на подготовку будущих магистрантов к решению следующих профессиональных задач в соответствии с видами профессиональной деятельности: в области педагогической деятельности: 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 организация обучения и воспитания в сфере образования с использованием технологий, соответствующих возрастным особенностям учащихся, и отражающих специфику предметной области; использование возможностей образовательной среды для обеспечения качества образования, в том числе с использованием информационных технологий;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карьеры; в области культурно-просветительской деятельности: изучение и формирование потребностей детей и взрослых в культурно-просветительской деятельности;</w:t>
      </w:r>
    </w:p>
    <w:p w:rsidR="00C27E59" w:rsidRPr="00412F25" w:rsidRDefault="00C27E59" w:rsidP="00C27E59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27E59" w:rsidRPr="00412F25" w:rsidRDefault="00C27E59" w:rsidP="00C27E59">
      <w:pPr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7E59" w:rsidRPr="00412F25" w:rsidRDefault="00C27E59" w:rsidP="00C27E59">
      <w:pPr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C27E59" w:rsidRPr="00412F25" w:rsidRDefault="00C27E59" w:rsidP="00C27E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Дисциплина «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обучения математике и информатике</w:t>
      </w: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является одной из дисциплин курсы по выбору магистранта, находится в 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вариативной части Блока 1 Дисциплины (</w:t>
      </w:r>
      <w:proofErr w:type="gram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модули)  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412F25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M</w:t>
      </w:r>
      <w:r w:rsidRPr="00412F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.2.7.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12F2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магистрантов по профилю 510200 «Прикладная математика и информатика». Изучается </w:t>
      </w:r>
      <w:proofErr w:type="gramStart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 2</w:t>
      </w:r>
      <w:proofErr w:type="gramEnd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семестре.</w:t>
      </w: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27E59" w:rsidRPr="00412F25" w:rsidRDefault="00C27E59" w:rsidP="00C27E59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2. Цели освоения дисциплины</w:t>
      </w: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: </w:t>
      </w:r>
    </w:p>
    <w:p w:rsidR="00C27E59" w:rsidRPr="00412F25" w:rsidRDefault="00C27E59" w:rsidP="00C27E59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Основная </w:t>
      </w:r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цель</w:t>
      </w: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изучения дисциплины по выбору является - формирование у будущих магистров таких компонентов профессиональной деятельности, которые обеспечивают качественное преподавание математики и информатики на старшей ступени обучения в общеобразовательных учреждениях в соответствии с современными требованиями к целевому, содержательному и процессуальному компонентам технологии обучения информатике. </w:t>
      </w:r>
    </w:p>
    <w:p w:rsidR="00C27E59" w:rsidRPr="00412F25" w:rsidRDefault="00C27E59" w:rsidP="00C27E59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>Освоение курса должно стимулировать магистрантов к постоянному совершенствованию и расширению общенаучной базы, стремлению к достижению высоких результатов в науке и практической деятельности</w:t>
      </w:r>
    </w:p>
    <w:p w:rsidR="00C27E59" w:rsidRPr="00412F25" w:rsidRDefault="00C27E59" w:rsidP="00C27E59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Задачи дисциплины:</w:t>
      </w:r>
    </w:p>
    <w:p w:rsidR="00C27E59" w:rsidRPr="00412F25" w:rsidRDefault="00C27E59" w:rsidP="00C27E59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Формирование у магистрантов знания и понимания методологии прикладной математики и информатики, знание и понимание современного состояния и проблем прикладной математики и информатики, умение самостоятельно приобретать с помощью информационных технологий и использовать в практической деятельности новые знания и умения, в том числе, в новых областях знаний, непосредственно не связанных со сферой деятельности, расширять и углублять свои научное мировоззрение.</w:t>
      </w: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27E59" w:rsidRPr="00412F25" w:rsidRDefault="00C27E59" w:rsidP="00C27E59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3. </w:t>
      </w:r>
      <w:proofErr w:type="spellStart"/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Пререквизиты</w:t>
      </w:r>
      <w:proofErr w:type="spellEnd"/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: элементарная математика, информатика; </w:t>
      </w:r>
    </w:p>
    <w:p w:rsidR="00C27E59" w:rsidRPr="00412F25" w:rsidRDefault="00C27E59" w:rsidP="00C27E59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proofErr w:type="spellStart"/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Постреквизиты</w:t>
      </w:r>
      <w:proofErr w:type="spellEnd"/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:</w:t>
      </w: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современные проблемы прикладной математики и информатики, непрерывные математические модели. </w:t>
      </w:r>
    </w:p>
    <w:p w:rsidR="00C27E59" w:rsidRPr="00412F25" w:rsidRDefault="00C27E59" w:rsidP="00C27E59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4. В результате обучения дисциплины магистрант должен: </w:t>
      </w:r>
    </w:p>
    <w:p w:rsidR="00C27E59" w:rsidRPr="00412F25" w:rsidRDefault="00C27E59" w:rsidP="00C27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знать и уметь использовать:</w:t>
      </w:r>
    </w:p>
    <w:p w:rsidR="00C27E59" w:rsidRPr="00412F25" w:rsidRDefault="00C27E59" w:rsidP="00C27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C27E59" w:rsidRPr="00412F25" w:rsidTr="0040591F">
        <w:tc>
          <w:tcPr>
            <w:tcW w:w="935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 xml:space="preserve">иметь представление: </w:t>
            </w:r>
            <w:r w:rsidRPr="00412F2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О роли и значении дифференцированного обучения на старшей ступени общеобразовательной школы; О способах организации дифференцированного обучения. </w:t>
            </w:r>
          </w:p>
        </w:tc>
      </w:tr>
      <w:tr w:rsidR="00C27E59" w:rsidRPr="00412F25" w:rsidTr="0040591F">
        <w:tc>
          <w:tcPr>
            <w:tcW w:w="935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412F2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Содержание профильного курса информатики; Формы, методы, средства и технологии обучения на старшей ступени школы</w:t>
            </w:r>
          </w:p>
        </w:tc>
      </w:tr>
      <w:tr w:rsidR="00C27E59" w:rsidRPr="00412F25" w:rsidTr="0040591F">
        <w:tc>
          <w:tcPr>
            <w:tcW w:w="935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412F2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Разрабатывать программы элективных курсов по математике </w:t>
            </w:r>
            <w:proofErr w:type="gramStart"/>
            <w:r w:rsidRPr="00412F2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и  информатике</w:t>
            </w:r>
            <w:proofErr w:type="gramEnd"/>
            <w:r w:rsidRPr="00412F2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для старшеклассников; Реализовывать профильное обучение на основе технологического подхода.</w:t>
            </w:r>
          </w:p>
        </w:tc>
      </w:tr>
    </w:tbl>
    <w:p w:rsidR="00C27E59" w:rsidRDefault="00C27E59" w:rsidP="00C27E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Структура дисциплины </w:t>
      </w: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«Технология обучения математике и информатике» </w:t>
      </w:r>
    </w:p>
    <w:p w:rsidR="00C27E59" w:rsidRPr="00412F25" w:rsidRDefault="00C27E59" w:rsidP="00C27E59">
      <w:pPr>
        <w:spacing w:after="0" w:line="240" w:lineRule="auto"/>
        <w:ind w:left="4018" w:hanging="3969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магистрантам очной формы обучения </w:t>
      </w:r>
    </w:p>
    <w:p w:rsidR="00C27E59" w:rsidRPr="00412F25" w:rsidRDefault="00C27E59" w:rsidP="00C27E59">
      <w:pPr>
        <w:spacing w:after="0" w:line="240" w:lineRule="auto"/>
        <w:ind w:left="4018" w:hanging="3969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>по направлению Прикладная математика и информатика</w:t>
      </w: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tbl>
      <w:tblPr>
        <w:tblStyle w:val="1"/>
        <w:tblW w:w="9606" w:type="dxa"/>
        <w:tblLayout w:type="fixed"/>
        <w:tblLook w:val="04A0" w:firstRow="1" w:lastRow="0" w:firstColumn="1" w:lastColumn="0" w:noHBand="0" w:noVBand="1"/>
      </w:tblPr>
      <w:tblGrid>
        <w:gridCol w:w="1006"/>
        <w:gridCol w:w="870"/>
        <w:gridCol w:w="3506"/>
        <w:gridCol w:w="567"/>
        <w:gridCol w:w="567"/>
        <w:gridCol w:w="567"/>
        <w:gridCol w:w="709"/>
        <w:gridCol w:w="850"/>
        <w:gridCol w:w="964"/>
      </w:tblGrid>
      <w:tr w:rsidR="00C27E59" w:rsidRPr="00412F25" w:rsidTr="0040591F">
        <w:trPr>
          <w:trHeight w:val="584"/>
        </w:trPr>
        <w:tc>
          <w:tcPr>
            <w:tcW w:w="1006" w:type="dxa"/>
            <w:vMerge w:val="restart"/>
          </w:tcPr>
          <w:p w:rsidR="00C27E59" w:rsidRPr="00412F25" w:rsidRDefault="00C27E59" w:rsidP="0040591F">
            <w:pPr>
              <w:jc w:val="center"/>
            </w:pPr>
            <w:r w:rsidRPr="00412F25">
              <w:rPr>
                <w:b/>
              </w:rPr>
              <w:t xml:space="preserve">№ </w:t>
            </w:r>
            <w:proofErr w:type="spellStart"/>
            <w:r w:rsidRPr="00412F25">
              <w:rPr>
                <w:b/>
              </w:rPr>
              <w:t>дисц</w:t>
            </w:r>
            <w:proofErr w:type="spellEnd"/>
            <w:r w:rsidRPr="00412F25">
              <w:rPr>
                <w:b/>
              </w:rPr>
              <w:t>. модуля</w:t>
            </w:r>
          </w:p>
        </w:tc>
        <w:tc>
          <w:tcPr>
            <w:tcW w:w="870" w:type="dxa"/>
            <w:vMerge w:val="restart"/>
          </w:tcPr>
          <w:p w:rsidR="00C27E59" w:rsidRPr="00412F25" w:rsidRDefault="00C27E59" w:rsidP="0040591F">
            <w:pPr>
              <w:rPr>
                <w:b/>
              </w:rPr>
            </w:pPr>
            <w:r w:rsidRPr="00412F25">
              <w:rPr>
                <w:b/>
              </w:rPr>
              <w:t xml:space="preserve">№ темы </w:t>
            </w:r>
          </w:p>
          <w:p w:rsidR="00C27E59" w:rsidRPr="00412F25" w:rsidRDefault="00C27E59" w:rsidP="0040591F">
            <w:r w:rsidRPr="00412F25">
              <w:rPr>
                <w:b/>
              </w:rPr>
              <w:t>(</w:t>
            </w:r>
            <w:proofErr w:type="spellStart"/>
            <w:r w:rsidRPr="00412F25">
              <w:rPr>
                <w:b/>
              </w:rPr>
              <w:t>лк</w:t>
            </w:r>
            <w:proofErr w:type="spellEnd"/>
            <w:r w:rsidRPr="00412F25">
              <w:rPr>
                <w:b/>
              </w:rPr>
              <w:t>)</w:t>
            </w:r>
          </w:p>
        </w:tc>
        <w:tc>
          <w:tcPr>
            <w:tcW w:w="3506" w:type="dxa"/>
            <w:vMerge w:val="restart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Наименование темы</w:t>
            </w:r>
          </w:p>
          <w:p w:rsidR="00C27E59" w:rsidRPr="00412F25" w:rsidRDefault="00C27E59" w:rsidP="0040591F">
            <w:pPr>
              <w:jc w:val="center"/>
            </w:pPr>
          </w:p>
        </w:tc>
        <w:tc>
          <w:tcPr>
            <w:tcW w:w="3260" w:type="dxa"/>
            <w:gridSpan w:val="5"/>
          </w:tcPr>
          <w:p w:rsidR="00C27E59" w:rsidRPr="00412F25" w:rsidRDefault="00C27E59" w:rsidP="0040591F">
            <w:pPr>
              <w:jc w:val="center"/>
            </w:pPr>
            <w:r w:rsidRPr="00412F25">
              <w:rPr>
                <w:b/>
              </w:rPr>
              <w:t>Распределение часов по видам занятий</w:t>
            </w:r>
          </w:p>
        </w:tc>
        <w:tc>
          <w:tcPr>
            <w:tcW w:w="964" w:type="dxa"/>
            <w:vMerge w:val="restart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Приме-</w:t>
            </w:r>
          </w:p>
          <w:p w:rsidR="00C27E59" w:rsidRPr="00412F25" w:rsidRDefault="00C27E59" w:rsidP="0040591F">
            <w:pPr>
              <w:jc w:val="center"/>
            </w:pPr>
            <w:proofErr w:type="spellStart"/>
            <w:r w:rsidRPr="00412F25">
              <w:rPr>
                <w:b/>
              </w:rPr>
              <w:t>чание</w:t>
            </w:r>
            <w:proofErr w:type="spellEnd"/>
          </w:p>
        </w:tc>
      </w:tr>
      <w:tr w:rsidR="00C27E59" w:rsidRPr="00412F25" w:rsidTr="0040591F">
        <w:trPr>
          <w:trHeight w:val="584"/>
        </w:trPr>
        <w:tc>
          <w:tcPr>
            <w:tcW w:w="1006" w:type="dxa"/>
            <w:vMerge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  <w:vMerge/>
          </w:tcPr>
          <w:p w:rsidR="00C27E59" w:rsidRPr="00412F25" w:rsidRDefault="00C27E59" w:rsidP="0040591F">
            <w:pPr>
              <w:rPr>
                <w:b/>
              </w:rPr>
            </w:pPr>
          </w:p>
        </w:tc>
        <w:tc>
          <w:tcPr>
            <w:tcW w:w="3506" w:type="dxa"/>
            <w:vMerge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C27E59" w:rsidRPr="00412F25" w:rsidRDefault="00C27E59" w:rsidP="0040591F">
            <w:proofErr w:type="spellStart"/>
            <w:r w:rsidRPr="00412F25">
              <w:t>лк</w:t>
            </w:r>
            <w:proofErr w:type="spellEnd"/>
          </w:p>
        </w:tc>
        <w:tc>
          <w:tcPr>
            <w:tcW w:w="567" w:type="dxa"/>
          </w:tcPr>
          <w:p w:rsidR="00C27E59" w:rsidRPr="00412F25" w:rsidRDefault="00C27E59" w:rsidP="0040591F">
            <w:proofErr w:type="spellStart"/>
            <w:r w:rsidRPr="00412F25">
              <w:t>пр</w:t>
            </w:r>
            <w:proofErr w:type="spellEnd"/>
          </w:p>
        </w:tc>
        <w:tc>
          <w:tcPr>
            <w:tcW w:w="567" w:type="dxa"/>
          </w:tcPr>
          <w:p w:rsidR="00C27E59" w:rsidRPr="00412F25" w:rsidRDefault="00C27E59" w:rsidP="0040591F">
            <w:proofErr w:type="spellStart"/>
            <w:r w:rsidRPr="00412F25">
              <w:t>лб</w:t>
            </w:r>
            <w:proofErr w:type="spellEnd"/>
          </w:p>
        </w:tc>
        <w:tc>
          <w:tcPr>
            <w:tcW w:w="709" w:type="dxa"/>
          </w:tcPr>
          <w:p w:rsidR="00C27E59" w:rsidRPr="00412F25" w:rsidRDefault="00C27E59" w:rsidP="0040591F">
            <w:r w:rsidRPr="00412F25">
              <w:t>СРС</w:t>
            </w:r>
          </w:p>
        </w:tc>
        <w:tc>
          <w:tcPr>
            <w:tcW w:w="850" w:type="dxa"/>
          </w:tcPr>
          <w:p w:rsidR="00C27E59" w:rsidRPr="00412F25" w:rsidRDefault="00C27E59" w:rsidP="0040591F">
            <w:r w:rsidRPr="00412F25">
              <w:t>Др. виды</w:t>
            </w:r>
          </w:p>
        </w:tc>
        <w:tc>
          <w:tcPr>
            <w:tcW w:w="964" w:type="dxa"/>
            <w:vMerge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299"/>
        </w:trPr>
        <w:tc>
          <w:tcPr>
            <w:tcW w:w="9606" w:type="dxa"/>
            <w:gridSpan w:val="9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2-семестр</w:t>
            </w: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ДМ 1</w:t>
            </w: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1.1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Процесс обучения математике как система. Целостный подход к процессу обучения математике. Цели обучения математике. Субъектный опыт учащихся в обучении математики.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</w:pPr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/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1.2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Логико-математический и дидактический анализ темы школьного курса математики.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</w:pPr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/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1.3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Документы, определяющие содержание математического образования в основной и средней школе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</w:pPr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/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1.4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Урок как основная форма обучения математике. Основные виды уроков и их структура.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</w:pPr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1.5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Укрупнение дидактических единиц как технология обучения математике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</w:pPr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/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1.6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Информационно-коммуникационные технологии в обучении математике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</w:pPr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1.7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Общие вопросы изучения алгебры и начала анализа особенности изучения программ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</w:pPr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1.8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Курс геометрии в средней школе. Особенности изучения геометрического материала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</w:pPr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8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pPr>
              <w:rPr>
                <w:b/>
              </w:rPr>
            </w:pPr>
            <w:r w:rsidRPr="00412F25">
              <w:rPr>
                <w:b/>
              </w:rPr>
              <w:t>Итого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16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12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12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5</w:t>
            </w:r>
            <w:r w:rsidRPr="00412F25">
              <w:rPr>
                <w:b/>
                <w:lang w:val="en-US"/>
              </w:rPr>
              <w:t>0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  <w:r w:rsidRPr="00412F25">
              <w:t>ПРК на 8</w:t>
            </w:r>
          </w:p>
          <w:p w:rsidR="00C27E59" w:rsidRPr="00412F25" w:rsidRDefault="00C27E59" w:rsidP="0040591F">
            <w:pPr>
              <w:jc w:val="center"/>
            </w:pPr>
            <w:proofErr w:type="spellStart"/>
            <w:r w:rsidRPr="00412F25">
              <w:t>нед</w:t>
            </w:r>
            <w:proofErr w:type="spellEnd"/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ДМ 2</w:t>
            </w: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2.1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Специфика организации обучения информатике на старшей ступени общеобразовательной школы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/>
        </w:tc>
        <w:tc>
          <w:tcPr>
            <w:tcW w:w="567" w:type="dxa"/>
          </w:tcPr>
          <w:p w:rsidR="00C27E59" w:rsidRPr="00412F25" w:rsidRDefault="00C27E59" w:rsidP="0040591F"/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2.2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Организация преподавания школьного курса информатики</w:t>
            </w:r>
          </w:p>
          <w:p w:rsidR="00C27E59" w:rsidRPr="00412F25" w:rsidRDefault="00C27E59" w:rsidP="0040591F">
            <w:pPr>
              <w:jc w:val="both"/>
            </w:pPr>
            <w:r w:rsidRPr="00412F25">
              <w:t>Формы и методы преподавания информатики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2.3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  <w:rPr>
                <w:bCs/>
                <w:color w:val="0A0A0A"/>
                <w:shd w:val="clear" w:color="auto" w:fill="FEFEFE"/>
              </w:rPr>
            </w:pPr>
            <w:r w:rsidRPr="00412F25">
              <w:rPr>
                <w:bCs/>
                <w:color w:val="0A0A0A"/>
                <w:shd w:val="clear" w:color="auto" w:fill="FEFEFE"/>
              </w:rPr>
              <w:t>Компьютерные информационные технологии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2.4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  <w:rPr>
                <w:bCs/>
                <w:color w:val="0A0A0A"/>
                <w:shd w:val="clear" w:color="auto" w:fill="FEFEFE"/>
              </w:rPr>
            </w:pPr>
            <w:r w:rsidRPr="00412F25">
              <w:t>Технологии обучения в старшей школе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2.5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Применение педагогических технологий в процессе обучения профильному курсу информатики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/>
        </w:tc>
        <w:tc>
          <w:tcPr>
            <w:tcW w:w="567" w:type="dxa"/>
          </w:tcPr>
          <w:p w:rsidR="00C27E59" w:rsidRPr="00412F25" w:rsidRDefault="00C27E59" w:rsidP="0040591F"/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2.6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Сетевое и дистанционное обучение.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2.7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>Разработка программы элективного курса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r w:rsidRPr="00412F25">
              <w:t>2.8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both"/>
            </w:pPr>
            <w:r w:rsidRPr="00412F25">
              <w:t xml:space="preserve">Компьютерная математика в среде </w:t>
            </w:r>
            <w:proofErr w:type="spellStart"/>
            <w:r w:rsidRPr="00412F25">
              <w:t>MathCAD</w:t>
            </w:r>
            <w:proofErr w:type="spellEnd"/>
            <w:r w:rsidRPr="00412F25">
              <w:t xml:space="preserve">. Решение научно-инженерных задач среде </w:t>
            </w:r>
            <w:proofErr w:type="spellStart"/>
            <w:r w:rsidRPr="00412F25">
              <w:t>MathCAD</w:t>
            </w:r>
            <w:proofErr w:type="spellEnd"/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567" w:type="dxa"/>
          </w:tcPr>
          <w:p w:rsidR="00C27E59" w:rsidRPr="00412F25" w:rsidRDefault="00C27E59" w:rsidP="0040591F">
            <w:r w:rsidRPr="00412F25">
              <w:t>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</w:pPr>
            <w:r w:rsidRPr="00412F25">
              <w:t>8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pPr>
              <w:rPr>
                <w:b/>
              </w:rPr>
            </w:pPr>
            <w:r w:rsidRPr="00412F25">
              <w:rPr>
                <w:b/>
              </w:rPr>
              <w:t>Итого</w:t>
            </w:r>
          </w:p>
        </w:tc>
        <w:tc>
          <w:tcPr>
            <w:tcW w:w="35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16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12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12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50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  <w:r w:rsidRPr="00412F25">
              <w:t xml:space="preserve">ПРК на 15 </w:t>
            </w:r>
            <w:proofErr w:type="spellStart"/>
            <w:r w:rsidRPr="00412F25">
              <w:t>нед</w:t>
            </w:r>
            <w:proofErr w:type="spellEnd"/>
          </w:p>
        </w:tc>
      </w:tr>
      <w:tr w:rsidR="00C27E59" w:rsidRPr="00412F25" w:rsidTr="0040591F">
        <w:trPr>
          <w:trHeight w:val="384"/>
        </w:trPr>
        <w:tc>
          <w:tcPr>
            <w:tcW w:w="100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C27E59" w:rsidRPr="00412F25" w:rsidRDefault="00C27E59" w:rsidP="0040591F">
            <w:pPr>
              <w:rPr>
                <w:b/>
              </w:rPr>
            </w:pPr>
          </w:p>
        </w:tc>
        <w:tc>
          <w:tcPr>
            <w:tcW w:w="3506" w:type="dxa"/>
          </w:tcPr>
          <w:p w:rsidR="00C27E59" w:rsidRPr="00412F25" w:rsidRDefault="00C27E59" w:rsidP="0040591F">
            <w:pPr>
              <w:rPr>
                <w:b/>
              </w:rPr>
            </w:pPr>
            <w:r w:rsidRPr="00412F25">
              <w:rPr>
                <w:b/>
              </w:rPr>
              <w:t>Всего по дисциплине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rPr>
                <w:b/>
              </w:rPr>
            </w:pPr>
            <w:r w:rsidRPr="00412F25">
              <w:rPr>
                <w:b/>
              </w:rPr>
              <w:t>32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rPr>
                <w:b/>
              </w:rPr>
            </w:pPr>
            <w:r w:rsidRPr="00412F25">
              <w:rPr>
                <w:b/>
              </w:rPr>
              <w:t>24</w:t>
            </w:r>
          </w:p>
        </w:tc>
        <w:tc>
          <w:tcPr>
            <w:tcW w:w="567" w:type="dxa"/>
          </w:tcPr>
          <w:p w:rsidR="00C27E59" w:rsidRPr="00412F25" w:rsidRDefault="00C27E59" w:rsidP="0040591F">
            <w:pPr>
              <w:rPr>
                <w:b/>
              </w:rPr>
            </w:pPr>
            <w:r w:rsidRPr="00412F25">
              <w:rPr>
                <w:b/>
              </w:rPr>
              <w:t>24</w:t>
            </w:r>
          </w:p>
        </w:tc>
        <w:tc>
          <w:tcPr>
            <w:tcW w:w="709" w:type="dxa"/>
          </w:tcPr>
          <w:p w:rsidR="00C27E59" w:rsidRPr="00412F25" w:rsidRDefault="00C27E59" w:rsidP="0040591F">
            <w:pPr>
              <w:jc w:val="center"/>
              <w:rPr>
                <w:b/>
                <w:lang w:val="en-US"/>
              </w:rPr>
            </w:pPr>
            <w:r w:rsidRPr="00412F25">
              <w:rPr>
                <w:b/>
              </w:rPr>
              <w:t>10</w:t>
            </w:r>
            <w:r w:rsidRPr="00412F25">
              <w:rPr>
                <w:b/>
                <w:lang w:val="en-US"/>
              </w:rPr>
              <w:t>0</w:t>
            </w:r>
          </w:p>
        </w:tc>
        <w:tc>
          <w:tcPr>
            <w:tcW w:w="850" w:type="dxa"/>
          </w:tcPr>
          <w:p w:rsidR="00C27E59" w:rsidRPr="00412F25" w:rsidRDefault="00C27E59" w:rsidP="0040591F"/>
        </w:tc>
        <w:tc>
          <w:tcPr>
            <w:tcW w:w="964" w:type="dxa"/>
          </w:tcPr>
          <w:p w:rsidR="00C27E59" w:rsidRPr="00412F25" w:rsidRDefault="00C27E59" w:rsidP="0040591F">
            <w:pPr>
              <w:jc w:val="center"/>
            </w:pPr>
          </w:p>
        </w:tc>
      </w:tr>
    </w:tbl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</w:t>
      </w: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ky-KG" w:eastAsia="ru-RU"/>
        </w:rPr>
      </w:pPr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7. ПЕРЕЧЕНЬ ТЕМ </w:t>
      </w:r>
      <w:r w:rsidRPr="00412F25">
        <w:rPr>
          <w:rFonts w:ascii="Times New Roman" w:eastAsia="Batang" w:hAnsi="Times New Roman" w:cs="Times New Roman"/>
          <w:b/>
          <w:sz w:val="24"/>
          <w:szCs w:val="24"/>
          <w:lang w:val="ky-KG" w:eastAsia="ru-RU"/>
        </w:rPr>
        <w:t xml:space="preserve">СРС </w:t>
      </w:r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"/>
        <w:gridCol w:w="7654"/>
        <w:gridCol w:w="851"/>
      </w:tblGrid>
      <w:tr w:rsidR="00C27E59" w:rsidRPr="00412F25" w:rsidTr="0040591F">
        <w:trPr>
          <w:jc w:val="center"/>
        </w:trPr>
        <w:tc>
          <w:tcPr>
            <w:tcW w:w="41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lang w:val="ky-KG"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lang w:val="ky-KG" w:eastAsia="ru-RU"/>
              </w:rPr>
              <w:t>№</w:t>
            </w:r>
          </w:p>
        </w:tc>
        <w:tc>
          <w:tcPr>
            <w:tcW w:w="7654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lang w:val="ky-KG"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lang w:val="ky-KG" w:eastAsia="ru-RU"/>
              </w:rPr>
              <w:t>Наименование тем</w:t>
            </w:r>
          </w:p>
        </w:tc>
        <w:tc>
          <w:tcPr>
            <w:tcW w:w="85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lang w:val="ky-KG"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lang w:val="ky-KG" w:eastAsia="ru-RU"/>
              </w:rPr>
              <w:t>Часы</w:t>
            </w:r>
          </w:p>
        </w:tc>
      </w:tr>
      <w:tr w:rsidR="00C27E59" w:rsidRPr="00412F25" w:rsidTr="0040591F">
        <w:trPr>
          <w:jc w:val="center"/>
        </w:trPr>
        <w:tc>
          <w:tcPr>
            <w:tcW w:w="8916" w:type="dxa"/>
            <w:gridSpan w:val="3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lang w:val="ky-KG"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lang w:eastAsia="ru-RU"/>
              </w:rPr>
              <w:t xml:space="preserve">2-семестр   </w:t>
            </w:r>
            <w:r w:rsidRPr="00412F25">
              <w:rPr>
                <w:rFonts w:ascii="Times New Roman" w:eastAsia="Batang" w:hAnsi="Times New Roman" w:cs="Times New Roman"/>
                <w:b/>
                <w:lang w:val="ky-KG" w:eastAsia="ru-RU"/>
              </w:rPr>
              <w:t>Модуль 1</w:t>
            </w:r>
          </w:p>
        </w:tc>
      </w:tr>
      <w:tr w:rsidR="00C27E59" w:rsidRPr="00412F25" w:rsidTr="0040591F">
        <w:trPr>
          <w:jc w:val="center"/>
        </w:trPr>
        <w:tc>
          <w:tcPr>
            <w:tcW w:w="41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lang w:val="ky-KG" w:eastAsia="ru-RU"/>
              </w:rPr>
            </w:pPr>
          </w:p>
        </w:tc>
        <w:tc>
          <w:tcPr>
            <w:tcW w:w="7654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lang w:val="ky-KG" w:eastAsia="ru-RU"/>
              </w:rPr>
            </w:pPr>
            <w:r w:rsidRPr="00412F25">
              <w:rPr>
                <w:rFonts w:ascii="Times New Roman" w:eastAsia="Batang" w:hAnsi="Times New Roman" w:cs="Times New Roman"/>
                <w:lang w:eastAsia="ru-RU"/>
              </w:rPr>
              <w:t>Урок как основная форма обучения математике. Составить конспект урока по математике с использованием информационных технологий</w:t>
            </w:r>
          </w:p>
        </w:tc>
        <w:tc>
          <w:tcPr>
            <w:tcW w:w="85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val="en-US" w:eastAsia="ru-RU"/>
              </w:rPr>
            </w:pPr>
            <w:r w:rsidRPr="00412F25">
              <w:rPr>
                <w:rFonts w:ascii="Times New Roman" w:eastAsia="Batang" w:hAnsi="Times New Roman" w:cs="Times New Roman"/>
                <w:lang w:eastAsia="ru-RU"/>
              </w:rPr>
              <w:t>2</w:t>
            </w:r>
            <w:r w:rsidRPr="00412F25">
              <w:rPr>
                <w:rFonts w:ascii="Times New Roman" w:eastAsia="Batang" w:hAnsi="Times New Roman" w:cs="Times New Roman"/>
                <w:lang w:val="en-US" w:eastAsia="ru-RU"/>
              </w:rPr>
              <w:t>5</w:t>
            </w:r>
          </w:p>
        </w:tc>
      </w:tr>
      <w:tr w:rsidR="00C27E59" w:rsidRPr="00412F25" w:rsidTr="0040591F">
        <w:trPr>
          <w:jc w:val="center"/>
        </w:trPr>
        <w:tc>
          <w:tcPr>
            <w:tcW w:w="41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lang w:val="ky-KG" w:eastAsia="ru-RU"/>
              </w:rPr>
            </w:pPr>
          </w:p>
        </w:tc>
        <w:tc>
          <w:tcPr>
            <w:tcW w:w="7654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lang w:val="ky-KG" w:eastAsia="ru-RU"/>
              </w:rPr>
            </w:pPr>
            <w:r w:rsidRPr="00412F25">
              <w:rPr>
                <w:rFonts w:ascii="Times New Roman" w:eastAsia="Batang" w:hAnsi="Times New Roman" w:cs="Times New Roman"/>
                <w:lang w:eastAsia="ru-RU"/>
              </w:rPr>
              <w:t>Курс геометрии в средней школе. Презентовать урок по геометрии</w:t>
            </w:r>
          </w:p>
        </w:tc>
        <w:tc>
          <w:tcPr>
            <w:tcW w:w="85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lang w:eastAsia="ru-RU"/>
              </w:rPr>
              <w:t>25</w:t>
            </w:r>
          </w:p>
        </w:tc>
      </w:tr>
      <w:tr w:rsidR="00C27E59" w:rsidRPr="00412F25" w:rsidTr="0040591F">
        <w:trPr>
          <w:jc w:val="center"/>
        </w:trPr>
        <w:tc>
          <w:tcPr>
            <w:tcW w:w="41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lang w:val="ky-KG" w:eastAsia="ru-RU"/>
              </w:rPr>
            </w:pPr>
          </w:p>
        </w:tc>
        <w:tc>
          <w:tcPr>
            <w:tcW w:w="7654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lang w:val="ky-KG"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lang w:val="ky-KG" w:eastAsia="ru-RU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lang w:eastAsia="ru-RU"/>
              </w:rPr>
              <w:t>50</w:t>
            </w:r>
          </w:p>
        </w:tc>
      </w:tr>
      <w:tr w:rsidR="00C27E59" w:rsidRPr="00412F25" w:rsidTr="0040591F">
        <w:trPr>
          <w:jc w:val="center"/>
        </w:trPr>
        <w:tc>
          <w:tcPr>
            <w:tcW w:w="41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lang w:val="ky-KG" w:eastAsia="ru-RU"/>
              </w:rPr>
            </w:pPr>
          </w:p>
        </w:tc>
        <w:tc>
          <w:tcPr>
            <w:tcW w:w="7654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lang w:val="ky-KG" w:eastAsia="ru-RU"/>
              </w:rPr>
              <w:t xml:space="preserve">Модуль </w:t>
            </w:r>
            <w:r w:rsidRPr="00412F25">
              <w:rPr>
                <w:rFonts w:ascii="Times New Roman" w:eastAsia="Batang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val="ky-KG" w:eastAsia="ru-RU"/>
              </w:rPr>
            </w:pPr>
          </w:p>
        </w:tc>
      </w:tr>
      <w:tr w:rsidR="00C27E59" w:rsidRPr="00412F25" w:rsidTr="0040591F">
        <w:trPr>
          <w:jc w:val="center"/>
        </w:trPr>
        <w:tc>
          <w:tcPr>
            <w:tcW w:w="41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lang w:val="ky-KG" w:eastAsia="ru-RU"/>
              </w:rPr>
            </w:pPr>
          </w:p>
        </w:tc>
        <w:tc>
          <w:tcPr>
            <w:tcW w:w="7654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lang w:val="ky-KG" w:eastAsia="ru-RU"/>
              </w:rPr>
            </w:pPr>
            <w:r w:rsidRPr="00412F25">
              <w:rPr>
                <w:rFonts w:ascii="Times New Roman" w:eastAsia="Batang" w:hAnsi="Times New Roman" w:cs="Times New Roman"/>
                <w:lang w:eastAsia="ru-RU"/>
              </w:rPr>
              <w:t>Разработка программы элективного курса информатики</w:t>
            </w:r>
          </w:p>
        </w:tc>
        <w:tc>
          <w:tcPr>
            <w:tcW w:w="85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lang w:eastAsia="ru-RU"/>
              </w:rPr>
              <w:t>25</w:t>
            </w:r>
          </w:p>
        </w:tc>
      </w:tr>
      <w:tr w:rsidR="00C27E59" w:rsidRPr="00412F25" w:rsidTr="0040591F">
        <w:trPr>
          <w:jc w:val="center"/>
        </w:trPr>
        <w:tc>
          <w:tcPr>
            <w:tcW w:w="41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lang w:val="ky-KG" w:eastAsia="ru-RU"/>
              </w:rPr>
            </w:pPr>
          </w:p>
        </w:tc>
        <w:tc>
          <w:tcPr>
            <w:tcW w:w="7654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lang w:val="ky-KG" w:eastAsia="ru-RU"/>
              </w:rPr>
            </w:pPr>
            <w:r w:rsidRPr="00412F25">
              <w:rPr>
                <w:rFonts w:ascii="Times New Roman" w:eastAsia="Batang" w:hAnsi="Times New Roman" w:cs="Times New Roman"/>
                <w:lang w:eastAsia="ru-RU"/>
              </w:rPr>
              <w:t xml:space="preserve">Решить научно-инженерную задачу в среде </w:t>
            </w:r>
            <w:proofErr w:type="spellStart"/>
            <w:r w:rsidRPr="00412F25">
              <w:rPr>
                <w:rFonts w:ascii="Times New Roman" w:eastAsia="Batang" w:hAnsi="Times New Roman" w:cs="Times New Roman"/>
                <w:lang w:eastAsia="ru-RU"/>
              </w:rPr>
              <w:t>MathCAD</w:t>
            </w:r>
            <w:proofErr w:type="spellEnd"/>
            <w:r w:rsidRPr="00412F25">
              <w:rPr>
                <w:rFonts w:ascii="Times New Roman" w:eastAsia="Batang" w:hAnsi="Times New Roman" w:cs="Times New Roman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lang w:eastAsia="ru-RU"/>
              </w:rPr>
              <w:t>25</w:t>
            </w:r>
          </w:p>
        </w:tc>
      </w:tr>
      <w:tr w:rsidR="00C27E59" w:rsidRPr="00412F25" w:rsidTr="0040591F">
        <w:trPr>
          <w:jc w:val="center"/>
        </w:trPr>
        <w:tc>
          <w:tcPr>
            <w:tcW w:w="41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lang w:val="ky-KG" w:eastAsia="ru-RU"/>
              </w:rPr>
            </w:pPr>
          </w:p>
        </w:tc>
        <w:tc>
          <w:tcPr>
            <w:tcW w:w="7654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lang w:val="ky-KG"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lang w:val="ky-KG" w:eastAsia="ru-RU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lang w:eastAsia="ru-RU"/>
              </w:rPr>
              <w:t>50</w:t>
            </w:r>
          </w:p>
        </w:tc>
      </w:tr>
      <w:tr w:rsidR="00C27E59" w:rsidRPr="00412F25" w:rsidTr="0040591F">
        <w:trPr>
          <w:jc w:val="center"/>
        </w:trPr>
        <w:tc>
          <w:tcPr>
            <w:tcW w:w="41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lang w:val="ky-KG" w:eastAsia="ru-RU"/>
              </w:rPr>
            </w:pPr>
          </w:p>
        </w:tc>
        <w:tc>
          <w:tcPr>
            <w:tcW w:w="7654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lang w:eastAsia="ru-RU"/>
              </w:rPr>
              <w:t>Всего по дисциплине:</w:t>
            </w:r>
          </w:p>
        </w:tc>
        <w:tc>
          <w:tcPr>
            <w:tcW w:w="851" w:type="dxa"/>
            <w:shd w:val="clear" w:color="auto" w:fill="auto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b/>
                <w:lang w:eastAsia="ru-RU"/>
              </w:rPr>
              <w:t>100</w:t>
            </w:r>
          </w:p>
        </w:tc>
      </w:tr>
    </w:tbl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7E59" w:rsidRPr="00412F25" w:rsidRDefault="00C27E59" w:rsidP="00C27E59">
      <w:pPr>
        <w:spacing w:after="0" w:line="240" w:lineRule="auto"/>
        <w:jc w:val="center"/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</w:pPr>
      <w:r w:rsidRPr="00412F25"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  <w:t>Самостоятельная работа</w:t>
      </w:r>
    </w:p>
    <w:p w:rsidR="00C27E59" w:rsidRPr="00412F25" w:rsidRDefault="00C27E59" w:rsidP="00C27E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E59" w:rsidRPr="00412F25" w:rsidRDefault="00C27E59" w:rsidP="00C27E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Самостоятельное изучение тем учебной дисциплины способствует закреплению 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 по разработке мобильных приложений. </w:t>
      </w:r>
    </w:p>
    <w:p w:rsidR="00C27E59" w:rsidRPr="00412F25" w:rsidRDefault="00C27E59" w:rsidP="00C27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LiberationSerif-Italic" w:eastAsia="Times New Roman" w:hAnsi="LiberationSerif-Italic" w:cs="Times New Roman"/>
          <w:i/>
          <w:iCs/>
          <w:color w:val="000000"/>
          <w:sz w:val="24"/>
          <w:szCs w:val="24"/>
          <w:lang w:eastAsia="ru-RU"/>
        </w:rPr>
        <w:t>Самостоятельная работа обучающихся по данному курсу</w:t>
      </w:r>
      <w:r w:rsidRPr="00412F2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заключается: </w:t>
      </w:r>
    </w:p>
    <w:p w:rsidR="00C27E59" w:rsidRPr="00412F25" w:rsidRDefault="00C27E59" w:rsidP="00C27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подготовке к лекциям и практическим занятиям в изучении и доработке конспекта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C27E59" w:rsidRPr="00412F25" w:rsidRDefault="00C27E59" w:rsidP="00C27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подготовке к практическим занятиям, выполнение своего варианта задания по данной теме; </w:t>
      </w:r>
    </w:p>
    <w:p w:rsidR="00C27E59" w:rsidRPr="00412F25" w:rsidRDefault="00C27E59" w:rsidP="00C27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самостоятельном изучении отдельных вопросов и тем курса с применением рекомендуемой учебно-методической литературы; </w:t>
      </w:r>
    </w:p>
    <w:p w:rsidR="00C27E59" w:rsidRPr="00412F25" w:rsidRDefault="00C27E59" w:rsidP="00C27E59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412F2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подготовке к экзамену в изучении, осмыслении и повторении пройденного теоретического материала и выполненных практических заданий с применением конспекта лекций и учебно-методической литературы. </w:t>
      </w:r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 </w:t>
      </w:r>
    </w:p>
    <w:p w:rsidR="00C27E59" w:rsidRPr="00412F25" w:rsidRDefault="00C27E59" w:rsidP="00C27E59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C27E59" w:rsidRPr="00412F25" w:rsidRDefault="00C27E59" w:rsidP="00C27E59">
      <w:pPr>
        <w:tabs>
          <w:tab w:val="left" w:pos="3960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Перечень контрольных вопросов теоретического курса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NewRoman" w:eastAsia="Times New Roman" w:hAnsi="TimesNewRoman" w:cs="Courier New"/>
          <w:color w:val="000000"/>
          <w:sz w:val="28"/>
          <w:szCs w:val="28"/>
          <w:lang w:eastAsia="ru-RU"/>
        </w:rPr>
        <w:t xml:space="preserve">1. 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как элемент управления качеством.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Показатели качества образования.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Мониторинг качества образования.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Традиционные и новые средства оценки результатов обучения.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Виды контроля (входной, текущий и итоговый).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Формы и организация контроля.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Оценка, её функции.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Виды, формы и организация контроля качества обучения математике и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информатике.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 Современные средства оценивания результатов обучения.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Место и роль оценивания в образовательном процессе.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11. Проблема оценочной деятельности.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 Место педагогических и психологических измерений в образовании.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13. Таксономия.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14. Использование педагогических и психологических измерений в учебном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процессе по математике и информатике.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15. Возрастные критерии оценки образовательных результатов.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16. 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Самооценивание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взаимооценивание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сверстниками.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17. Модель технологии 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критериального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оценивания.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18. Принципы оценивания.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19. Этапы и инструменты оценивания.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20. 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Критериальные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таблицы – рубрикаторы.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21. 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Формативное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оценивание и 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суммативное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(внутреннее и внешнее)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оценивание.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22. 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Модерация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суммативного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оценивания.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23. Место и роль портфолио в системе контрольно-оценочной деятельности.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24. Педагогические задачи портфолио.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25. Функции и состав портфолио.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26. Виды портфолио.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27. Основные подходы к оцениванию портфолио.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28. 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портфолио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29.Профильное обучение в старшей школе как средство дифференциации и индивидуализации обучения,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 Профильное обучение в старшей школе как средство учёта интересов и намерений старшеклассников в продолжении образования.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Предметы федерального компонента повышенного уровня, определяющие специализацию конкретного профиля обучения.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324. Элективные курсы как средство развития содержания базовых учебных предметов;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33. Элективные курсы как средство углубление профильного предмета;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34. Элективные курсы как средство удовлетворение познавательных интересов школьников.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Специфика профильного изучения темы (вариативно).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36. Математика и астрономия.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37. Изобретение логарифмов.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38. Формирование математики переменных величин.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39. Творчество Ньютона и Лейбница. Эйлер и математика XVIII века.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40. Математика в России.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41. Математика ХIХ века. Творчество Ж. Фурье, О. Коши, К. Гаусса, Ан. Пуанкаре.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42. Достижения российской академии наук и российских ученых: П.Л. Чебышева, А.А. Маркова, А.М. Ляпунова.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43. Развитие вычислительной математики.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44. Численное решение различных классов задач.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45. Развитие элементной базы, архитектуры и структуры компьютеров. Поколения ЭВМ.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46. Принципы Фон-Неймана.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47. Развитие параллелизма в работе устройств компьютера, многопроцессорные и многомашинные вычислительные системы.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48. Персональные компьютеры и рабочие станции. Микропроцессоры. Роль фирм 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Apple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IBM, 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Intel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НР и др.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49. Компьютерные сети. Начальный период развития сетей. Сети с коммутацией каналов. Сети пакетной коммутации.  Интернет.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50. Локальные вычислительные сети. Сетевые протоколы. Сетевые услуги (удаленный доступ, передача файлов, электронная почта).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51. Понятие методологии и ее уровней.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52. Специфика научной деятельности. Концептуальная модель научной деятельности.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53. Компоненты модели научной деятельности.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54. Этапы научной деятельности.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55. Методы научной деятельности.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56. Специфика научного знания. Два подхода к определению понятия «научное знание».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57. Соотношение между обыденным знанием, здравым смыслом и научным знанием. Научное и 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вненаучное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58. Роль языков в теоретической математике, прикладной математике, вычислительной математике и программировании.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59. Понимание проблемы на трех уровнях: в обыденной жизни; в области науки; философское понимание.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60. Проблемная ситуация. Проблема как структурная единица научного знания.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61. Эмпирический и теоретический уровни исследования. Различие этих уровней по способам и методам деятельности.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62. </w:t>
      </w:r>
      <w:r w:rsidRPr="00412F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Методы исследования и формы знания эмпирического уровня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Вычленение и исследование объекта: наблюдение; измерение; эксперимент; модельный эксперимент. Научный факт (</w:t>
      </w:r>
      <w:proofErr w:type="spell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фактуальное</w:t>
      </w:r>
      <w:proofErr w:type="spell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знание). </w:t>
      </w:r>
    </w:p>
    <w:p w:rsidR="00C27E59" w:rsidRPr="00412F25" w:rsidRDefault="00C27E59" w:rsidP="00C27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63. Обработка и систематизация знаний эмпирического уровня: анализ и синтез; индукция и дедукция; аналогия; систематизация; классификация.</w:t>
      </w:r>
    </w:p>
    <w:p w:rsidR="00C27E59" w:rsidRDefault="00C27E59" w:rsidP="00C27E59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Политика выставления оценок</w:t>
      </w:r>
    </w:p>
    <w:p w:rsidR="00C27E59" w:rsidRPr="00412F25" w:rsidRDefault="00C27E59" w:rsidP="00C27E59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</w:pP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>Правила рейтинговой системы оценивания результатов обучения студентов по дисциплине «</w:t>
      </w:r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модели в экономических / технических задачах</w:t>
      </w:r>
      <w:r w:rsidRPr="00412F25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»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922"/>
        <w:gridCol w:w="1962"/>
        <w:gridCol w:w="2835"/>
        <w:gridCol w:w="1291"/>
        <w:gridCol w:w="1335"/>
      </w:tblGrid>
      <w:tr w:rsidR="00C27E59" w:rsidRPr="00412F25" w:rsidTr="0040591F">
        <w:trPr>
          <w:trHeight w:val="270"/>
        </w:trPr>
        <w:tc>
          <w:tcPr>
            <w:tcW w:w="1983" w:type="dxa"/>
            <w:vMerge w:val="restart"/>
          </w:tcPr>
          <w:p w:rsidR="00C27E59" w:rsidRPr="00412F25" w:rsidRDefault="00C27E59" w:rsidP="0040591F">
            <w:r w:rsidRPr="00412F25">
              <w:t>Вид контроля</w:t>
            </w:r>
          </w:p>
        </w:tc>
        <w:tc>
          <w:tcPr>
            <w:tcW w:w="1983" w:type="dxa"/>
            <w:vMerge w:val="restart"/>
          </w:tcPr>
          <w:p w:rsidR="00C27E59" w:rsidRPr="00412F25" w:rsidRDefault="00C27E59" w:rsidP="0040591F">
            <w:r w:rsidRPr="00412F25">
              <w:t>Вид учебных поручений</w:t>
            </w:r>
          </w:p>
        </w:tc>
        <w:tc>
          <w:tcPr>
            <w:tcW w:w="2946" w:type="dxa"/>
            <w:vMerge w:val="restart"/>
          </w:tcPr>
          <w:p w:rsidR="00C27E59" w:rsidRPr="00412F25" w:rsidRDefault="00C27E59" w:rsidP="0040591F">
            <w:r w:rsidRPr="00412F25">
              <w:t>Форма отчетности и контроля</w:t>
            </w:r>
          </w:p>
        </w:tc>
        <w:tc>
          <w:tcPr>
            <w:tcW w:w="2659" w:type="dxa"/>
            <w:gridSpan w:val="2"/>
          </w:tcPr>
          <w:p w:rsidR="00C27E59" w:rsidRPr="00412F25" w:rsidRDefault="00C27E59" w:rsidP="0040591F">
            <w:r w:rsidRPr="00412F25">
              <w:t>Рейтинг-баллы</w:t>
            </w:r>
          </w:p>
        </w:tc>
      </w:tr>
      <w:tr w:rsidR="00C27E59" w:rsidRPr="00412F25" w:rsidTr="0040591F">
        <w:trPr>
          <w:trHeight w:val="270"/>
        </w:trPr>
        <w:tc>
          <w:tcPr>
            <w:tcW w:w="1983" w:type="dxa"/>
            <w:vMerge/>
          </w:tcPr>
          <w:p w:rsidR="00C27E59" w:rsidRPr="00412F25" w:rsidRDefault="00C27E59" w:rsidP="0040591F"/>
        </w:tc>
        <w:tc>
          <w:tcPr>
            <w:tcW w:w="1983" w:type="dxa"/>
            <w:vMerge/>
          </w:tcPr>
          <w:p w:rsidR="00C27E59" w:rsidRPr="00412F25" w:rsidRDefault="00C27E59" w:rsidP="0040591F"/>
        </w:tc>
        <w:tc>
          <w:tcPr>
            <w:tcW w:w="2946" w:type="dxa"/>
            <w:vMerge/>
          </w:tcPr>
          <w:p w:rsidR="00C27E59" w:rsidRPr="00412F25" w:rsidRDefault="00C27E59" w:rsidP="0040591F"/>
        </w:tc>
        <w:tc>
          <w:tcPr>
            <w:tcW w:w="1308" w:type="dxa"/>
          </w:tcPr>
          <w:p w:rsidR="00C27E59" w:rsidRPr="00412F25" w:rsidRDefault="00C27E59" w:rsidP="0040591F">
            <w:r w:rsidRPr="00412F25">
              <w:t xml:space="preserve">Минимум </w:t>
            </w:r>
          </w:p>
        </w:tc>
        <w:tc>
          <w:tcPr>
            <w:tcW w:w="1351" w:type="dxa"/>
          </w:tcPr>
          <w:p w:rsidR="00C27E59" w:rsidRPr="00412F25" w:rsidRDefault="00C27E59" w:rsidP="0040591F">
            <w:r w:rsidRPr="00412F25">
              <w:t>Максимум</w:t>
            </w:r>
          </w:p>
        </w:tc>
      </w:tr>
      <w:tr w:rsidR="00C27E59" w:rsidRPr="00412F25" w:rsidTr="0040591F">
        <w:tc>
          <w:tcPr>
            <w:tcW w:w="1983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1</w:t>
            </w:r>
          </w:p>
        </w:tc>
        <w:tc>
          <w:tcPr>
            <w:tcW w:w="1983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2</w:t>
            </w:r>
          </w:p>
        </w:tc>
        <w:tc>
          <w:tcPr>
            <w:tcW w:w="2946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3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4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5</w:t>
            </w:r>
          </w:p>
        </w:tc>
      </w:tr>
      <w:tr w:rsidR="00C27E59" w:rsidRPr="00412F25" w:rsidTr="0040591F">
        <w:tc>
          <w:tcPr>
            <w:tcW w:w="1983" w:type="dxa"/>
            <w:vMerge w:val="restart"/>
          </w:tcPr>
          <w:p w:rsidR="00C27E59" w:rsidRPr="00412F25" w:rsidRDefault="00C27E59" w:rsidP="0040591F">
            <w:r w:rsidRPr="00412F25">
              <w:t>Текущий рейтинг контроль</w:t>
            </w:r>
          </w:p>
        </w:tc>
        <w:tc>
          <w:tcPr>
            <w:tcW w:w="1983" w:type="dxa"/>
          </w:tcPr>
          <w:p w:rsidR="00C27E59" w:rsidRPr="00412F25" w:rsidRDefault="00C27E59" w:rsidP="0040591F">
            <w:r w:rsidRPr="00412F25">
              <w:t>Лекционные занятие</w:t>
            </w:r>
          </w:p>
        </w:tc>
        <w:tc>
          <w:tcPr>
            <w:tcW w:w="2946" w:type="dxa"/>
          </w:tcPr>
          <w:p w:rsidR="00C27E59" w:rsidRPr="00412F25" w:rsidRDefault="00C27E59" w:rsidP="0040591F">
            <w:r w:rsidRPr="00412F25">
              <w:t>Активность-0-10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</w:pPr>
            <w:r w:rsidRPr="00412F25">
              <w:t>10</w:t>
            </w:r>
          </w:p>
        </w:tc>
      </w:tr>
      <w:tr w:rsidR="00C27E59" w:rsidRPr="00412F25" w:rsidTr="0040591F">
        <w:tc>
          <w:tcPr>
            <w:tcW w:w="1983" w:type="dxa"/>
            <w:vMerge/>
          </w:tcPr>
          <w:p w:rsidR="00C27E59" w:rsidRPr="00412F25" w:rsidRDefault="00C27E59" w:rsidP="0040591F"/>
        </w:tc>
        <w:tc>
          <w:tcPr>
            <w:tcW w:w="1983" w:type="dxa"/>
          </w:tcPr>
          <w:p w:rsidR="00C27E59" w:rsidRPr="00412F25" w:rsidRDefault="00C27E59" w:rsidP="0040591F">
            <w:r w:rsidRPr="00412F25">
              <w:t>Посещаемость</w:t>
            </w:r>
          </w:p>
        </w:tc>
        <w:tc>
          <w:tcPr>
            <w:tcW w:w="2946" w:type="dxa"/>
          </w:tcPr>
          <w:p w:rsidR="00C27E59" w:rsidRPr="00412F25" w:rsidRDefault="00C27E59" w:rsidP="0040591F">
            <w:r w:rsidRPr="00412F25">
              <w:t>0-4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</w:pPr>
            <w:r w:rsidRPr="00412F25">
              <w:t>2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</w:pPr>
            <w:r w:rsidRPr="00412F25">
              <w:t>4</w:t>
            </w:r>
          </w:p>
        </w:tc>
      </w:tr>
      <w:tr w:rsidR="00C27E59" w:rsidRPr="00412F25" w:rsidTr="0040591F">
        <w:tc>
          <w:tcPr>
            <w:tcW w:w="1983" w:type="dxa"/>
            <w:vMerge/>
          </w:tcPr>
          <w:p w:rsidR="00C27E59" w:rsidRPr="00412F25" w:rsidRDefault="00C27E59" w:rsidP="0040591F">
            <w:pPr>
              <w:rPr>
                <w:u w:val="single"/>
              </w:rPr>
            </w:pPr>
          </w:p>
        </w:tc>
        <w:tc>
          <w:tcPr>
            <w:tcW w:w="1983" w:type="dxa"/>
          </w:tcPr>
          <w:p w:rsidR="00C27E59" w:rsidRPr="00412F25" w:rsidRDefault="00C27E59" w:rsidP="0040591F">
            <w:r w:rsidRPr="00412F25">
              <w:t>Практические занятие</w:t>
            </w:r>
          </w:p>
        </w:tc>
        <w:tc>
          <w:tcPr>
            <w:tcW w:w="2946" w:type="dxa"/>
          </w:tcPr>
          <w:p w:rsidR="00C27E59" w:rsidRPr="00412F25" w:rsidRDefault="00C27E59" w:rsidP="0040591F">
            <w:r w:rsidRPr="00412F25">
              <w:t>1.устный ответ, активность на занятиях 0-10</w:t>
            </w:r>
          </w:p>
          <w:p w:rsidR="00C27E59" w:rsidRPr="00412F25" w:rsidRDefault="00C27E59" w:rsidP="0040591F">
            <w:r w:rsidRPr="00412F25">
              <w:t>2выполнение домашнего задание 0-10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</w:pPr>
            <w:r w:rsidRPr="00412F25">
              <w:t>14</w:t>
            </w:r>
          </w:p>
          <w:p w:rsidR="00C27E59" w:rsidRPr="00412F25" w:rsidRDefault="00C27E59" w:rsidP="0040591F">
            <w:pPr>
              <w:jc w:val="center"/>
            </w:pP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</w:pPr>
            <w:r w:rsidRPr="00412F25">
              <w:t>20</w:t>
            </w:r>
          </w:p>
        </w:tc>
      </w:tr>
      <w:tr w:rsidR="00C27E59" w:rsidRPr="00412F25" w:rsidTr="0040591F">
        <w:tc>
          <w:tcPr>
            <w:tcW w:w="1983" w:type="dxa"/>
            <w:vMerge/>
          </w:tcPr>
          <w:p w:rsidR="00C27E59" w:rsidRPr="00412F25" w:rsidRDefault="00C27E59" w:rsidP="0040591F">
            <w:pPr>
              <w:rPr>
                <w:u w:val="single"/>
              </w:rPr>
            </w:pPr>
          </w:p>
        </w:tc>
        <w:tc>
          <w:tcPr>
            <w:tcW w:w="1983" w:type="dxa"/>
          </w:tcPr>
          <w:p w:rsidR="00C27E59" w:rsidRPr="00412F25" w:rsidRDefault="00C27E59" w:rsidP="0040591F">
            <w:r w:rsidRPr="00412F25">
              <w:t>Самостоятельная работа</w:t>
            </w:r>
          </w:p>
        </w:tc>
        <w:tc>
          <w:tcPr>
            <w:tcW w:w="2946" w:type="dxa"/>
          </w:tcPr>
          <w:p w:rsidR="00C27E59" w:rsidRPr="00412F25" w:rsidRDefault="00C27E59" w:rsidP="0040591F">
            <w:pPr>
              <w:rPr>
                <w:u w:val="single"/>
              </w:rPr>
            </w:pPr>
            <w:r w:rsidRPr="00412F25">
              <w:rPr>
                <w:u w:val="single"/>
              </w:rPr>
              <w:t>1.доклад 0-4</w:t>
            </w:r>
          </w:p>
          <w:p w:rsidR="00C27E59" w:rsidRPr="00412F25" w:rsidRDefault="00C27E59" w:rsidP="0040591F">
            <w:r w:rsidRPr="00412F25">
              <w:rPr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</w:pPr>
            <w:r w:rsidRPr="00412F25">
              <w:t>4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</w:pPr>
            <w:r w:rsidRPr="00412F25">
              <w:t>8</w:t>
            </w:r>
          </w:p>
        </w:tc>
      </w:tr>
      <w:tr w:rsidR="00C27E59" w:rsidRPr="00412F25" w:rsidTr="0040591F">
        <w:tc>
          <w:tcPr>
            <w:tcW w:w="1983" w:type="dxa"/>
          </w:tcPr>
          <w:p w:rsidR="00C27E59" w:rsidRPr="00412F25" w:rsidRDefault="00C27E59" w:rsidP="0040591F">
            <w:r w:rsidRPr="00412F25">
              <w:t>Рубежный контроль</w:t>
            </w:r>
          </w:p>
        </w:tc>
        <w:tc>
          <w:tcPr>
            <w:tcW w:w="4929" w:type="dxa"/>
            <w:gridSpan w:val="2"/>
          </w:tcPr>
          <w:p w:rsidR="00C27E59" w:rsidRPr="00412F25" w:rsidRDefault="00C27E59" w:rsidP="0040591F">
            <w:r w:rsidRPr="00412F25">
              <w:t>Контрольная работа 0-4; тестирование 0-4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</w:pPr>
            <w:r w:rsidRPr="00412F25">
              <w:t>4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</w:pPr>
            <w:r w:rsidRPr="00412F25">
              <w:t>8</w:t>
            </w:r>
          </w:p>
        </w:tc>
      </w:tr>
      <w:tr w:rsidR="00C27E59" w:rsidRPr="00412F25" w:rsidTr="0040591F">
        <w:tc>
          <w:tcPr>
            <w:tcW w:w="6912" w:type="dxa"/>
            <w:gridSpan w:val="3"/>
          </w:tcPr>
          <w:p w:rsidR="00C27E59" w:rsidRPr="00412F25" w:rsidRDefault="00C27E59" w:rsidP="0040591F">
            <w:pPr>
              <w:rPr>
                <w:b/>
              </w:rPr>
            </w:pPr>
            <w:r w:rsidRPr="00412F25">
              <w:rPr>
                <w:b/>
              </w:rPr>
              <w:t>Итого по дисциплинарному модулю 1</w:t>
            </w:r>
            <w:r w:rsidRPr="00412F25">
              <w:rPr>
                <w:b/>
              </w:rPr>
              <w:tab/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30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50</w:t>
            </w:r>
          </w:p>
        </w:tc>
      </w:tr>
      <w:tr w:rsidR="00C27E59" w:rsidRPr="00412F25" w:rsidTr="0040591F">
        <w:tc>
          <w:tcPr>
            <w:tcW w:w="1983" w:type="dxa"/>
            <w:vMerge w:val="restart"/>
          </w:tcPr>
          <w:p w:rsidR="00C27E59" w:rsidRPr="00412F25" w:rsidRDefault="00C27E59" w:rsidP="0040591F">
            <w:r w:rsidRPr="00412F25">
              <w:t>Текущий рейтинг контроль</w:t>
            </w:r>
          </w:p>
        </w:tc>
        <w:tc>
          <w:tcPr>
            <w:tcW w:w="1983" w:type="dxa"/>
          </w:tcPr>
          <w:p w:rsidR="00C27E59" w:rsidRPr="00412F25" w:rsidRDefault="00C27E59" w:rsidP="0040591F">
            <w:r w:rsidRPr="00412F25">
              <w:t>Лекционные занятие</w:t>
            </w:r>
          </w:p>
        </w:tc>
        <w:tc>
          <w:tcPr>
            <w:tcW w:w="2946" w:type="dxa"/>
          </w:tcPr>
          <w:p w:rsidR="00C27E59" w:rsidRPr="00412F25" w:rsidRDefault="00C27E59" w:rsidP="0040591F">
            <w:r w:rsidRPr="00412F25">
              <w:t>Активность-0-10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</w:pPr>
            <w:r w:rsidRPr="00412F25">
              <w:t>6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</w:pPr>
            <w:r w:rsidRPr="00412F25">
              <w:t>10</w:t>
            </w:r>
          </w:p>
        </w:tc>
      </w:tr>
      <w:tr w:rsidR="00C27E59" w:rsidRPr="00412F25" w:rsidTr="0040591F">
        <w:tc>
          <w:tcPr>
            <w:tcW w:w="1983" w:type="dxa"/>
            <w:vMerge/>
          </w:tcPr>
          <w:p w:rsidR="00C27E59" w:rsidRPr="00412F25" w:rsidRDefault="00C27E59" w:rsidP="0040591F"/>
        </w:tc>
        <w:tc>
          <w:tcPr>
            <w:tcW w:w="1983" w:type="dxa"/>
          </w:tcPr>
          <w:p w:rsidR="00C27E59" w:rsidRPr="00412F25" w:rsidRDefault="00C27E59" w:rsidP="0040591F">
            <w:r w:rsidRPr="00412F25">
              <w:t>Посещаемость</w:t>
            </w:r>
          </w:p>
        </w:tc>
        <w:tc>
          <w:tcPr>
            <w:tcW w:w="2946" w:type="dxa"/>
          </w:tcPr>
          <w:p w:rsidR="00C27E59" w:rsidRPr="00412F25" w:rsidRDefault="00C27E59" w:rsidP="0040591F">
            <w:r w:rsidRPr="00412F25">
              <w:t>0-4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</w:pPr>
            <w:r w:rsidRPr="00412F25">
              <w:t>2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</w:pPr>
            <w:r w:rsidRPr="00412F25">
              <w:t>4</w:t>
            </w:r>
          </w:p>
        </w:tc>
      </w:tr>
      <w:tr w:rsidR="00C27E59" w:rsidRPr="00412F25" w:rsidTr="0040591F">
        <w:tc>
          <w:tcPr>
            <w:tcW w:w="1983" w:type="dxa"/>
            <w:vMerge/>
          </w:tcPr>
          <w:p w:rsidR="00C27E59" w:rsidRPr="00412F25" w:rsidRDefault="00C27E59" w:rsidP="0040591F">
            <w:pPr>
              <w:rPr>
                <w:u w:val="single"/>
              </w:rPr>
            </w:pPr>
          </w:p>
        </w:tc>
        <w:tc>
          <w:tcPr>
            <w:tcW w:w="1983" w:type="dxa"/>
          </w:tcPr>
          <w:p w:rsidR="00C27E59" w:rsidRPr="00412F25" w:rsidRDefault="00C27E59" w:rsidP="0040591F">
            <w:r w:rsidRPr="00412F25">
              <w:t>Практические занятие</w:t>
            </w:r>
          </w:p>
        </w:tc>
        <w:tc>
          <w:tcPr>
            <w:tcW w:w="2946" w:type="dxa"/>
          </w:tcPr>
          <w:p w:rsidR="00C27E59" w:rsidRPr="00412F25" w:rsidRDefault="00C27E59" w:rsidP="0040591F">
            <w:r w:rsidRPr="00412F25">
              <w:t>1.устный ответ, активность на занятиях 0-10</w:t>
            </w:r>
          </w:p>
          <w:p w:rsidR="00C27E59" w:rsidRPr="00412F25" w:rsidRDefault="00C27E59" w:rsidP="0040591F">
            <w:r w:rsidRPr="00412F25">
              <w:t>2выполнение домашнего задание 0-10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</w:pPr>
            <w:r w:rsidRPr="00412F25">
              <w:t>15</w:t>
            </w:r>
          </w:p>
          <w:p w:rsidR="00C27E59" w:rsidRPr="00412F25" w:rsidRDefault="00C27E59" w:rsidP="0040591F">
            <w:pPr>
              <w:jc w:val="center"/>
            </w:pP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</w:pPr>
            <w:r w:rsidRPr="00412F25">
              <w:t>20</w:t>
            </w:r>
          </w:p>
        </w:tc>
      </w:tr>
      <w:tr w:rsidR="00C27E59" w:rsidRPr="00412F25" w:rsidTr="0040591F">
        <w:tc>
          <w:tcPr>
            <w:tcW w:w="1983" w:type="dxa"/>
            <w:vMerge/>
          </w:tcPr>
          <w:p w:rsidR="00C27E59" w:rsidRPr="00412F25" w:rsidRDefault="00C27E59" w:rsidP="0040591F">
            <w:pPr>
              <w:rPr>
                <w:u w:val="single"/>
              </w:rPr>
            </w:pPr>
          </w:p>
        </w:tc>
        <w:tc>
          <w:tcPr>
            <w:tcW w:w="1983" w:type="dxa"/>
          </w:tcPr>
          <w:p w:rsidR="00C27E59" w:rsidRPr="00412F25" w:rsidRDefault="00C27E59" w:rsidP="0040591F">
            <w:r w:rsidRPr="00412F25">
              <w:t>Самостоятельная работа</w:t>
            </w:r>
          </w:p>
        </w:tc>
        <w:tc>
          <w:tcPr>
            <w:tcW w:w="2946" w:type="dxa"/>
          </w:tcPr>
          <w:p w:rsidR="00C27E59" w:rsidRPr="00412F25" w:rsidRDefault="00C27E59" w:rsidP="0040591F">
            <w:pPr>
              <w:rPr>
                <w:u w:val="single"/>
              </w:rPr>
            </w:pPr>
            <w:r w:rsidRPr="00412F25">
              <w:rPr>
                <w:u w:val="single"/>
              </w:rPr>
              <w:t>1.доклад 0-4</w:t>
            </w:r>
          </w:p>
          <w:p w:rsidR="00C27E59" w:rsidRPr="00412F25" w:rsidRDefault="00C27E59" w:rsidP="0040591F">
            <w:r w:rsidRPr="00412F25">
              <w:rPr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</w:pPr>
            <w:r w:rsidRPr="00412F25">
              <w:t>4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</w:pPr>
            <w:r w:rsidRPr="00412F25">
              <w:t>8</w:t>
            </w:r>
          </w:p>
        </w:tc>
      </w:tr>
      <w:tr w:rsidR="00C27E59" w:rsidRPr="00412F25" w:rsidTr="0040591F">
        <w:tc>
          <w:tcPr>
            <w:tcW w:w="1983" w:type="dxa"/>
          </w:tcPr>
          <w:p w:rsidR="00C27E59" w:rsidRPr="00412F25" w:rsidRDefault="00C27E59" w:rsidP="0040591F">
            <w:r w:rsidRPr="00412F25">
              <w:t>Рубежный контроль</w:t>
            </w:r>
          </w:p>
        </w:tc>
        <w:tc>
          <w:tcPr>
            <w:tcW w:w="4929" w:type="dxa"/>
            <w:gridSpan w:val="2"/>
          </w:tcPr>
          <w:p w:rsidR="00C27E59" w:rsidRPr="00412F25" w:rsidRDefault="00C27E59" w:rsidP="0040591F">
            <w:r w:rsidRPr="00412F25">
              <w:t>Контрольная работа 0-4; тестирование 0-4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</w:pPr>
            <w:r w:rsidRPr="00412F25">
              <w:t>4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</w:pPr>
            <w:r w:rsidRPr="00412F25">
              <w:t>8</w:t>
            </w:r>
          </w:p>
        </w:tc>
      </w:tr>
      <w:tr w:rsidR="00C27E59" w:rsidRPr="00412F25" w:rsidTr="0040591F">
        <w:tc>
          <w:tcPr>
            <w:tcW w:w="6912" w:type="dxa"/>
            <w:gridSpan w:val="3"/>
          </w:tcPr>
          <w:p w:rsidR="00C27E59" w:rsidRPr="00412F25" w:rsidRDefault="00C27E59" w:rsidP="0040591F">
            <w:r w:rsidRPr="00412F25">
              <w:rPr>
                <w:b/>
              </w:rPr>
              <w:lastRenderedPageBreak/>
              <w:t>Итого по дисциплинарному модулю 2</w:t>
            </w:r>
            <w:r w:rsidRPr="00412F25">
              <w:rPr>
                <w:b/>
              </w:rPr>
              <w:tab/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31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50</w:t>
            </w:r>
          </w:p>
        </w:tc>
      </w:tr>
      <w:tr w:rsidR="00C27E59" w:rsidRPr="00412F25" w:rsidTr="0040591F">
        <w:tc>
          <w:tcPr>
            <w:tcW w:w="6912" w:type="dxa"/>
            <w:gridSpan w:val="3"/>
          </w:tcPr>
          <w:p w:rsidR="00C27E59" w:rsidRPr="00412F25" w:rsidRDefault="00C27E59" w:rsidP="0040591F">
            <w:pPr>
              <w:rPr>
                <w:b/>
              </w:rPr>
            </w:pPr>
            <w:r w:rsidRPr="00412F25">
              <w:rPr>
                <w:b/>
              </w:rPr>
              <w:t>Итоговый контроль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24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40</w:t>
            </w:r>
          </w:p>
        </w:tc>
      </w:tr>
      <w:tr w:rsidR="00C27E59" w:rsidRPr="00412F25" w:rsidTr="0040591F">
        <w:tc>
          <w:tcPr>
            <w:tcW w:w="6912" w:type="dxa"/>
            <w:gridSpan w:val="3"/>
          </w:tcPr>
          <w:p w:rsidR="00C27E59" w:rsidRPr="00412F25" w:rsidRDefault="00C27E59" w:rsidP="0040591F">
            <w:pPr>
              <w:rPr>
                <w:b/>
              </w:rPr>
            </w:pPr>
            <w:r w:rsidRPr="00412F25">
              <w:rPr>
                <w:b/>
              </w:rPr>
              <w:t xml:space="preserve">Премиальные </w:t>
            </w:r>
            <w:proofErr w:type="gramStart"/>
            <w:r w:rsidRPr="00412F25">
              <w:rPr>
                <w:b/>
              </w:rPr>
              <w:t>баллы(</w:t>
            </w:r>
            <w:proofErr w:type="gramEnd"/>
            <w:r w:rsidRPr="00412F25">
              <w:t>участие в олимпиаде-3-5;выступление на конференциях-3-5; участие в конкурсах научных работ-3-5)3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3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14</w:t>
            </w:r>
          </w:p>
        </w:tc>
      </w:tr>
      <w:tr w:rsidR="00C27E59" w:rsidRPr="00412F25" w:rsidTr="0040591F">
        <w:tc>
          <w:tcPr>
            <w:tcW w:w="6912" w:type="dxa"/>
            <w:gridSpan w:val="3"/>
          </w:tcPr>
          <w:p w:rsidR="00C27E59" w:rsidRPr="00412F25" w:rsidRDefault="00C27E59" w:rsidP="0040591F">
            <w:pPr>
              <w:rPr>
                <w:b/>
              </w:rPr>
            </w:pPr>
            <w:proofErr w:type="gramStart"/>
            <w:r w:rsidRPr="00412F25">
              <w:rPr>
                <w:b/>
              </w:rPr>
              <w:t>Штрафы</w:t>
            </w:r>
            <w:r w:rsidRPr="00412F25">
              <w:t>( нарушение</w:t>
            </w:r>
            <w:proofErr w:type="gramEnd"/>
            <w:r w:rsidRPr="00412F25">
              <w:t xml:space="preserve"> сроков сдачи работ-минус 0,5-5; отказ от ответа на практическом занятии-минус 0,5-2; не выполнение домашнего задания-минус 0,5-2)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-0,5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-21</w:t>
            </w:r>
          </w:p>
        </w:tc>
      </w:tr>
      <w:tr w:rsidR="00C27E59" w:rsidRPr="00412F25" w:rsidTr="0040591F">
        <w:tc>
          <w:tcPr>
            <w:tcW w:w="6912" w:type="dxa"/>
            <w:gridSpan w:val="3"/>
          </w:tcPr>
          <w:p w:rsidR="00C27E59" w:rsidRPr="00412F25" w:rsidRDefault="00C27E59" w:rsidP="0040591F">
            <w:pPr>
              <w:rPr>
                <w:b/>
              </w:rPr>
            </w:pPr>
            <w:r w:rsidRPr="00412F25">
              <w:rPr>
                <w:b/>
              </w:rPr>
              <w:t>Рейтинговая оценка по дисциплине</w:t>
            </w:r>
          </w:p>
        </w:tc>
        <w:tc>
          <w:tcPr>
            <w:tcW w:w="1308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61</w:t>
            </w:r>
          </w:p>
        </w:tc>
        <w:tc>
          <w:tcPr>
            <w:tcW w:w="1351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100</w:t>
            </w:r>
          </w:p>
        </w:tc>
      </w:tr>
    </w:tbl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US" w:eastAsia="ru-RU"/>
        </w:rPr>
      </w:pPr>
    </w:p>
    <w:p w:rsidR="00C27E59" w:rsidRPr="00412F25" w:rsidRDefault="00C27E59" w:rsidP="00C27E5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Оценки в кредитной технологии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C27E59" w:rsidRPr="00412F25" w:rsidTr="0040591F"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ное</w:t>
            </w:r>
            <w:proofErr w:type="spellEnd"/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 xml:space="preserve"> содержание (баллы)</w:t>
            </w:r>
          </w:p>
        </w:tc>
        <w:tc>
          <w:tcPr>
            <w:tcW w:w="2198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Оценка балльной системе</w:t>
            </w:r>
          </w:p>
        </w:tc>
      </w:tr>
      <w:tr w:rsidR="00C27E59" w:rsidRPr="00412F25" w:rsidTr="0040591F">
        <w:trPr>
          <w:cantSplit/>
        </w:trPr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94 - 100</w:t>
            </w:r>
          </w:p>
        </w:tc>
        <w:tc>
          <w:tcPr>
            <w:tcW w:w="2198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551" w:type="dxa"/>
            <w:vMerge w:val="restart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отлично</w:t>
            </w:r>
          </w:p>
        </w:tc>
      </w:tr>
      <w:tr w:rsidR="00C27E59" w:rsidRPr="00412F25" w:rsidTr="0040591F">
        <w:trPr>
          <w:cantSplit/>
        </w:trPr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Аˉ</w:t>
            </w:r>
          </w:p>
        </w:tc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88 – 93</w:t>
            </w:r>
          </w:p>
        </w:tc>
        <w:tc>
          <w:tcPr>
            <w:tcW w:w="2198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3,67</w:t>
            </w:r>
          </w:p>
        </w:tc>
        <w:tc>
          <w:tcPr>
            <w:tcW w:w="2551" w:type="dxa"/>
            <w:vMerge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27E59" w:rsidRPr="00412F25" w:rsidTr="0040591F">
        <w:trPr>
          <w:cantSplit/>
        </w:trPr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</w:t>
            </w: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+</w:t>
            </w:r>
          </w:p>
        </w:tc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85 – 87</w:t>
            </w:r>
          </w:p>
        </w:tc>
        <w:tc>
          <w:tcPr>
            <w:tcW w:w="2198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2551" w:type="dxa"/>
            <w:vMerge w:val="restart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хорошо</w:t>
            </w:r>
          </w:p>
        </w:tc>
      </w:tr>
      <w:tr w:rsidR="00C27E59" w:rsidRPr="00412F25" w:rsidTr="0040591F">
        <w:trPr>
          <w:cantSplit/>
        </w:trPr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80 – 84</w:t>
            </w:r>
          </w:p>
        </w:tc>
        <w:tc>
          <w:tcPr>
            <w:tcW w:w="2198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551" w:type="dxa"/>
            <w:vMerge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27E59" w:rsidRPr="00412F25" w:rsidTr="0040591F">
        <w:trPr>
          <w:cantSplit/>
        </w:trPr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Вˉ</w:t>
            </w:r>
          </w:p>
        </w:tc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74 – 79</w:t>
            </w:r>
          </w:p>
        </w:tc>
        <w:tc>
          <w:tcPr>
            <w:tcW w:w="2198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2551" w:type="dxa"/>
            <w:vMerge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27E59" w:rsidRPr="00412F25" w:rsidTr="0040591F">
        <w:trPr>
          <w:cantSplit/>
        </w:trPr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+</w:t>
            </w:r>
          </w:p>
        </w:tc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70 – 73</w:t>
            </w:r>
          </w:p>
        </w:tc>
        <w:tc>
          <w:tcPr>
            <w:tcW w:w="2198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2551" w:type="dxa"/>
            <w:vMerge w:val="restart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C27E59" w:rsidRPr="00412F25" w:rsidTr="0040591F">
        <w:trPr>
          <w:cantSplit/>
        </w:trPr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65 – 69</w:t>
            </w:r>
          </w:p>
        </w:tc>
        <w:tc>
          <w:tcPr>
            <w:tcW w:w="2198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551" w:type="dxa"/>
            <w:vMerge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27E59" w:rsidRPr="00412F25" w:rsidTr="0040591F">
        <w:trPr>
          <w:cantSplit/>
        </w:trPr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Сˉ</w:t>
            </w:r>
          </w:p>
        </w:tc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61 – 64</w:t>
            </w:r>
          </w:p>
        </w:tc>
        <w:tc>
          <w:tcPr>
            <w:tcW w:w="2198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2551" w:type="dxa"/>
            <w:vMerge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27E59" w:rsidRPr="00412F25" w:rsidTr="0040591F"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2499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0 – 60</w:t>
            </w:r>
          </w:p>
        </w:tc>
        <w:tc>
          <w:tcPr>
            <w:tcW w:w="2198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</w:tcPr>
          <w:p w:rsidR="00C27E59" w:rsidRPr="00412F25" w:rsidRDefault="00C27E59" w:rsidP="0040591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C27E59" w:rsidRPr="00412F25" w:rsidRDefault="00C27E59" w:rsidP="00C27E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Описание показателей и критериев оценивания компетенций на итоговом экзамене</w:t>
      </w:r>
    </w:p>
    <w:tbl>
      <w:tblPr>
        <w:tblStyle w:val="4"/>
        <w:tblW w:w="0" w:type="auto"/>
        <w:tblInd w:w="-601" w:type="dxa"/>
        <w:tblLook w:val="04A0" w:firstRow="1" w:lastRow="0" w:firstColumn="1" w:lastColumn="0" w:noHBand="0" w:noVBand="1"/>
      </w:tblPr>
      <w:tblGrid>
        <w:gridCol w:w="2429"/>
        <w:gridCol w:w="7517"/>
      </w:tblGrid>
      <w:tr w:rsidR="00C27E59" w:rsidRPr="00412F25" w:rsidTr="0040591F">
        <w:tc>
          <w:tcPr>
            <w:tcW w:w="2437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Оценка</w:t>
            </w:r>
          </w:p>
        </w:tc>
        <w:tc>
          <w:tcPr>
            <w:tcW w:w="7735" w:type="dxa"/>
          </w:tcPr>
          <w:p w:rsidR="00C27E59" w:rsidRPr="00412F25" w:rsidRDefault="00C27E59" w:rsidP="0040591F">
            <w:pPr>
              <w:jc w:val="center"/>
              <w:rPr>
                <w:b/>
              </w:rPr>
            </w:pPr>
            <w:r w:rsidRPr="00412F25">
              <w:rPr>
                <w:b/>
              </w:rPr>
              <w:t>Критерии оценки</w:t>
            </w:r>
          </w:p>
        </w:tc>
      </w:tr>
      <w:tr w:rsidR="00C27E59" w:rsidRPr="00412F25" w:rsidTr="0040591F">
        <w:tc>
          <w:tcPr>
            <w:tcW w:w="2437" w:type="dxa"/>
          </w:tcPr>
          <w:p w:rsidR="00C27E59" w:rsidRPr="00412F25" w:rsidRDefault="00C27E59" w:rsidP="0040591F">
            <w:pPr>
              <w:rPr>
                <w:b/>
                <w:i/>
              </w:rPr>
            </w:pPr>
            <w:r w:rsidRPr="00412F25">
              <w:rPr>
                <w:b/>
                <w:i/>
              </w:rPr>
              <w:t>Отлично</w:t>
            </w:r>
          </w:p>
        </w:tc>
        <w:tc>
          <w:tcPr>
            <w:tcW w:w="7735" w:type="dxa"/>
          </w:tcPr>
          <w:p w:rsidR="00C27E59" w:rsidRPr="00412F25" w:rsidRDefault="00C27E59" w:rsidP="0040591F">
            <w:pPr>
              <w:jc w:val="both"/>
            </w:pPr>
            <w:r w:rsidRPr="00412F25">
              <w:t xml:space="preserve">Обучающийся владеет знаниями и умениями дисциплины в полном объеме рабочей программы, достаточно глубоко осмысливает дисциплину, самостоятельно, в логической последовательности и исчерпывающе отвечает на все вопросы, умеет </w:t>
            </w:r>
            <w:proofErr w:type="gramStart"/>
            <w:r w:rsidRPr="00412F25">
              <w:t>анализировать ,</w:t>
            </w:r>
            <w:proofErr w:type="gramEnd"/>
            <w:r w:rsidRPr="00412F25">
              <w:t xml:space="preserve"> сравнивать, классифицировать, обобщать, конкретизировать и систематизировать изученный материал, выделяет в нем главное, устанавливает </w:t>
            </w:r>
            <w:proofErr w:type="spellStart"/>
            <w:r w:rsidRPr="00412F25">
              <w:t>причинно</w:t>
            </w:r>
            <w:proofErr w:type="spellEnd"/>
            <w:r w:rsidRPr="00412F25">
              <w:t xml:space="preserve"> – следственные связи, четко формирует ответы, решает задачи повышенной сложности.</w:t>
            </w:r>
          </w:p>
        </w:tc>
      </w:tr>
      <w:tr w:rsidR="00C27E59" w:rsidRPr="00412F25" w:rsidTr="0040591F">
        <w:tc>
          <w:tcPr>
            <w:tcW w:w="2437" w:type="dxa"/>
          </w:tcPr>
          <w:p w:rsidR="00C27E59" w:rsidRPr="00412F25" w:rsidRDefault="00C27E59" w:rsidP="0040591F">
            <w:pPr>
              <w:rPr>
                <w:b/>
                <w:i/>
              </w:rPr>
            </w:pPr>
            <w:r w:rsidRPr="00412F25">
              <w:rPr>
                <w:b/>
                <w:i/>
              </w:rPr>
              <w:t>Хорошо</w:t>
            </w:r>
          </w:p>
        </w:tc>
        <w:tc>
          <w:tcPr>
            <w:tcW w:w="7735" w:type="dxa"/>
          </w:tcPr>
          <w:p w:rsidR="00C27E59" w:rsidRPr="00412F25" w:rsidRDefault="00C27E59" w:rsidP="0040591F">
            <w:pPr>
              <w:jc w:val="both"/>
            </w:pPr>
            <w:r w:rsidRPr="00412F25">
              <w:t xml:space="preserve">Обучающийся владеет знаниями и умениями дисциплины почти в полном объеме </w:t>
            </w:r>
            <w:proofErr w:type="gramStart"/>
            <w:r w:rsidRPr="00412F25">
              <w:t>программы,  (</w:t>
            </w:r>
            <w:proofErr w:type="gramEnd"/>
            <w:r w:rsidRPr="00412F25">
              <w:t>имеются пробелы знаний); не всегда выделяет наиболее существенное, не допускает вместе с тем серьезных ошибок в ответах; умеет решать средней сложности задачи.</w:t>
            </w:r>
          </w:p>
        </w:tc>
      </w:tr>
      <w:tr w:rsidR="00C27E59" w:rsidRPr="00412F25" w:rsidTr="0040591F">
        <w:tc>
          <w:tcPr>
            <w:tcW w:w="2437" w:type="dxa"/>
          </w:tcPr>
          <w:p w:rsidR="00C27E59" w:rsidRPr="00412F25" w:rsidRDefault="00C27E59" w:rsidP="0040591F">
            <w:pPr>
              <w:rPr>
                <w:b/>
                <w:i/>
              </w:rPr>
            </w:pPr>
            <w:r w:rsidRPr="00412F25">
              <w:rPr>
                <w:b/>
                <w:i/>
              </w:rPr>
              <w:t>Удовлетворительно</w:t>
            </w:r>
          </w:p>
        </w:tc>
        <w:tc>
          <w:tcPr>
            <w:tcW w:w="7735" w:type="dxa"/>
          </w:tcPr>
          <w:p w:rsidR="00C27E59" w:rsidRPr="00412F25" w:rsidRDefault="00C27E59" w:rsidP="0040591F">
            <w:pPr>
              <w:rPr>
                <w:b/>
                <w:u w:val="single"/>
              </w:rPr>
            </w:pPr>
            <w:r w:rsidRPr="00412F25">
              <w:t xml:space="preserve">Обучающийся владеет обязательным объемом знаниями; испытывает затруднения в самостоятельных </w:t>
            </w:r>
            <w:proofErr w:type="gramStart"/>
            <w:r w:rsidRPr="00412F25">
              <w:t>ответах;  оперирует</w:t>
            </w:r>
            <w:proofErr w:type="gramEnd"/>
            <w:r w:rsidRPr="00412F25">
              <w:t xml:space="preserve"> неточными формулировками; владеет только обязательным минимумом знаний;</w:t>
            </w:r>
          </w:p>
        </w:tc>
      </w:tr>
      <w:tr w:rsidR="00C27E59" w:rsidRPr="00412F25" w:rsidTr="0040591F">
        <w:tc>
          <w:tcPr>
            <w:tcW w:w="2437" w:type="dxa"/>
          </w:tcPr>
          <w:p w:rsidR="00C27E59" w:rsidRPr="00412F25" w:rsidRDefault="00C27E59" w:rsidP="0040591F">
            <w:pPr>
              <w:rPr>
                <w:b/>
                <w:i/>
              </w:rPr>
            </w:pPr>
            <w:r w:rsidRPr="00412F25">
              <w:rPr>
                <w:b/>
                <w:i/>
              </w:rPr>
              <w:t>Неудовлетворительно</w:t>
            </w:r>
          </w:p>
        </w:tc>
        <w:tc>
          <w:tcPr>
            <w:tcW w:w="7735" w:type="dxa"/>
          </w:tcPr>
          <w:p w:rsidR="00C27E59" w:rsidRPr="00412F25" w:rsidRDefault="00C27E59" w:rsidP="0040591F">
            <w:pPr>
              <w:rPr>
                <w:b/>
                <w:u w:val="single"/>
              </w:rPr>
            </w:pPr>
            <w:r w:rsidRPr="00412F25">
              <w:t xml:space="preserve">Обучающийся не освоил обязательного минимума знаний, не способен ответить на вопросы даже при дополнительных наводящих </w:t>
            </w:r>
            <w:proofErr w:type="gramStart"/>
            <w:r w:rsidRPr="00412F25">
              <w:t xml:space="preserve">вопросах.  </w:t>
            </w:r>
            <w:proofErr w:type="gramEnd"/>
          </w:p>
        </w:tc>
      </w:tr>
    </w:tbl>
    <w:p w:rsidR="00C27E59" w:rsidRPr="00412F25" w:rsidRDefault="00C27E59" w:rsidP="00C27E59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u w:val="single"/>
          <w:lang w:eastAsia="ru-RU"/>
        </w:rPr>
      </w:pP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 ОБЕСПЕЧЕННОСТИ УЧЕБНО – МЕТОДИЧЕСКОЙ ЛИТЕРАТУРОЙ</w:t>
      </w:r>
    </w:p>
    <w:p w:rsidR="00C27E59" w:rsidRPr="00412F25" w:rsidRDefault="00C27E59" w:rsidP="00C27E59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по дисциплине </w:t>
      </w:r>
      <w:r w:rsidRPr="00412F25">
        <w:rPr>
          <w:rFonts w:ascii="Times New Roman" w:eastAsia="Batang" w:hAnsi="Times New Roman" w:cs="Times New Roman"/>
          <w:i/>
          <w:sz w:val="24"/>
          <w:szCs w:val="24"/>
          <w:lang w:eastAsia="ru-RU"/>
        </w:rPr>
        <w:t>«</w:t>
      </w: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>Технология обучения математике и информатике</w:t>
      </w:r>
      <w:r w:rsidRPr="00412F25">
        <w:rPr>
          <w:rFonts w:ascii="Times New Roman" w:eastAsia="Batang" w:hAnsi="Times New Roman" w:cs="Times New Roman"/>
          <w:i/>
          <w:sz w:val="24"/>
          <w:szCs w:val="24"/>
          <w:lang w:eastAsia="ru-RU"/>
        </w:rPr>
        <w:t>»</w:t>
      </w:r>
      <w:r w:rsidRPr="00412F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5"/>
        <w:tblpPr w:leftFromText="180" w:rightFromText="180" w:vertAnchor="text" w:tblpY="1"/>
        <w:tblW w:w="9249" w:type="dxa"/>
        <w:tblLayout w:type="fixed"/>
        <w:tblLook w:val="04A0" w:firstRow="1" w:lastRow="0" w:firstColumn="1" w:lastColumn="0" w:noHBand="0" w:noVBand="1"/>
      </w:tblPr>
      <w:tblGrid>
        <w:gridCol w:w="561"/>
        <w:gridCol w:w="5606"/>
        <w:gridCol w:w="1822"/>
        <w:gridCol w:w="1260"/>
      </w:tblGrid>
      <w:tr w:rsidR="00C27E59" w:rsidRPr="00412F25" w:rsidTr="0040591F">
        <w:trPr>
          <w:trHeight w:val="85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6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Список литературы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Кол-во</w:t>
            </w:r>
          </w:p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экз. в библ. КГУСТА</w:t>
            </w: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Электр</w:t>
            </w:r>
          </w:p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вариант</w:t>
            </w:r>
          </w:p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6" w:type="dxa"/>
          </w:tcPr>
          <w:p w:rsidR="00C27E59" w:rsidRPr="00412F25" w:rsidRDefault="00C27E59" w:rsidP="0040591F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412F25">
              <w:rPr>
                <w:b/>
                <w:sz w:val="24"/>
              </w:rPr>
              <w:t>Основная литература</w:t>
            </w:r>
            <w:r w:rsidRPr="00412F25">
              <w:rPr>
                <w:b/>
                <w:sz w:val="24"/>
                <w:lang w:val="en-US"/>
              </w:rPr>
              <w:t xml:space="preserve">: 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1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tabs>
                <w:tab w:val="left" w:pos="1701"/>
                <w:tab w:val="left" w:pos="2127"/>
              </w:tabs>
              <w:jc w:val="both"/>
              <w:outlineLvl w:val="3"/>
              <w:rPr>
                <w:sz w:val="24"/>
                <w:szCs w:val="24"/>
              </w:rPr>
            </w:pPr>
            <w:r w:rsidRPr="00412F25">
              <w:rPr>
                <w:iCs/>
                <w:color w:val="000000"/>
                <w:sz w:val="24"/>
                <w:szCs w:val="24"/>
                <w:shd w:val="clear" w:color="auto" w:fill="FFFFFF"/>
              </w:rPr>
              <w:t>Софронова, Н. В. </w:t>
            </w:r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 Теория и методика обучения </w:t>
            </w:r>
            <w:proofErr w:type="gram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информатике :</w:t>
            </w:r>
            <w:proofErr w:type="gram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 учебное пособие для вузов / Н. В. Софронова, А. А. </w:t>
            </w:r>
            <w:proofErr w:type="spell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Бельчусов</w:t>
            </w:r>
            <w:proofErr w:type="spell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. — 2-е изд., </w:t>
            </w:r>
            <w:proofErr w:type="spell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перераб</w:t>
            </w:r>
            <w:proofErr w:type="spell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. и доп. — </w:t>
            </w:r>
            <w:proofErr w:type="gram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Москва :</w:t>
            </w:r>
            <w:proofErr w:type="gram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 Издательство </w:t>
            </w:r>
            <w:proofErr w:type="spell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, 2019. — 401 с. — (Высшее образование). — ISBN 978-5-534-11582-6. — </w:t>
            </w:r>
            <w:proofErr w:type="gram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 электронный // </w:t>
            </w:r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ЭБС </w:t>
            </w:r>
            <w:proofErr w:type="spell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 [сайт]. — URL: </w:t>
            </w:r>
            <w:hyperlink r:id="rId4" w:tgtFrame="_blank" w:history="1">
              <w:r w:rsidRPr="00412F25">
                <w:rPr>
                  <w:color w:val="486C97"/>
                  <w:sz w:val="24"/>
                  <w:szCs w:val="24"/>
                  <w:u w:val="single"/>
                  <w:shd w:val="clear" w:color="auto" w:fill="FFFFFF"/>
                </w:rPr>
                <w:t>https://urait.ru/bcode/445673</w:t>
              </w:r>
            </w:hyperlink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+</w:t>
            </w: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tabs>
                <w:tab w:val="left" w:pos="1701"/>
                <w:tab w:val="left" w:pos="2127"/>
              </w:tabs>
              <w:jc w:val="both"/>
              <w:outlineLvl w:val="3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12F25">
              <w:rPr>
                <w:iCs/>
                <w:color w:val="000000"/>
                <w:sz w:val="24"/>
                <w:szCs w:val="24"/>
                <w:shd w:val="clear" w:color="auto" w:fill="FFFFFF"/>
              </w:rPr>
              <w:t>Капкаева</w:t>
            </w:r>
            <w:proofErr w:type="spellEnd"/>
            <w:r w:rsidRPr="00412F25">
              <w:rPr>
                <w:iCs/>
                <w:color w:val="000000"/>
                <w:sz w:val="24"/>
                <w:szCs w:val="24"/>
                <w:shd w:val="clear" w:color="auto" w:fill="FFFFFF"/>
              </w:rPr>
              <w:t>, Л. С. </w:t>
            </w:r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 Теория и методика обучения математике: частная методика в 2 ч. Часть </w:t>
            </w:r>
            <w:proofErr w:type="gram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2 :</w:t>
            </w:r>
            <w:proofErr w:type="gram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 учебное пособие для вузов / Л. С. </w:t>
            </w:r>
            <w:proofErr w:type="spell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Капкаева</w:t>
            </w:r>
            <w:proofErr w:type="spell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. — 2-е изд., </w:t>
            </w:r>
            <w:proofErr w:type="spell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испр</w:t>
            </w:r>
            <w:proofErr w:type="spell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. и доп. — </w:t>
            </w:r>
            <w:proofErr w:type="gram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Москва :</w:t>
            </w:r>
            <w:proofErr w:type="gram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 Издательство </w:t>
            </w:r>
            <w:proofErr w:type="spell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, 2018. — 188 с. — (Образовательный процесс). — ISBN 978-5-534-04941-1. — </w:t>
            </w:r>
            <w:proofErr w:type="gram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 электронный // ЭБС </w:t>
            </w:r>
            <w:proofErr w:type="spellStart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 xml:space="preserve"> [сайт]. — URL: </w:t>
            </w:r>
            <w:hyperlink r:id="rId5" w:tgtFrame="_blank" w:history="1">
              <w:r w:rsidRPr="00412F25">
                <w:rPr>
                  <w:color w:val="486C97"/>
                  <w:sz w:val="24"/>
                  <w:szCs w:val="24"/>
                  <w:u w:val="single"/>
                  <w:shd w:val="clear" w:color="auto" w:fill="FFFFFF"/>
                </w:rPr>
                <w:t>https://urait.ru/bcode/421588</w:t>
              </w:r>
            </w:hyperlink>
            <w:r w:rsidRPr="00412F25">
              <w:rPr>
                <w:color w:val="000000"/>
                <w:sz w:val="24"/>
                <w:szCs w:val="24"/>
                <w:shd w:val="clear" w:color="auto" w:fill="FFFFFF"/>
              </w:rPr>
              <w:t> (дата обращения: 20.04.2021).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+</w:t>
            </w: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3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rPr>
                <w:sz w:val="24"/>
                <w:szCs w:val="24"/>
              </w:rPr>
            </w:pPr>
            <w:proofErr w:type="spellStart"/>
            <w:r w:rsidRPr="00412F25">
              <w:rPr>
                <w:sz w:val="24"/>
                <w:szCs w:val="24"/>
              </w:rPr>
              <w:t>Босова</w:t>
            </w:r>
            <w:proofErr w:type="spellEnd"/>
            <w:r w:rsidRPr="00412F25">
              <w:rPr>
                <w:sz w:val="24"/>
                <w:szCs w:val="24"/>
              </w:rPr>
              <w:t xml:space="preserve">, Л.Л. Теория и методика обучения информатике младших </w:t>
            </w:r>
            <w:proofErr w:type="gramStart"/>
            <w:r w:rsidRPr="00412F25">
              <w:rPr>
                <w:sz w:val="24"/>
                <w:szCs w:val="24"/>
              </w:rPr>
              <w:t>школьников :</w:t>
            </w:r>
            <w:proofErr w:type="gramEnd"/>
            <w:r w:rsidRPr="00412F25">
              <w:rPr>
                <w:sz w:val="24"/>
                <w:szCs w:val="24"/>
              </w:rPr>
              <w:t xml:space="preserve"> учебное пособие / Л.Л. </w:t>
            </w:r>
            <w:proofErr w:type="spellStart"/>
            <w:r w:rsidRPr="00412F25">
              <w:rPr>
                <w:sz w:val="24"/>
                <w:szCs w:val="24"/>
              </w:rPr>
              <w:t>Босова</w:t>
            </w:r>
            <w:proofErr w:type="spellEnd"/>
            <w:r w:rsidRPr="00412F25">
              <w:rPr>
                <w:sz w:val="24"/>
                <w:szCs w:val="24"/>
              </w:rPr>
              <w:t xml:space="preserve">. – М.: Московский </w:t>
            </w:r>
            <w:proofErr w:type="spellStart"/>
            <w:r w:rsidRPr="00412F25">
              <w:rPr>
                <w:sz w:val="24"/>
                <w:szCs w:val="24"/>
              </w:rPr>
              <w:t>пед</w:t>
            </w:r>
            <w:proofErr w:type="spellEnd"/>
            <w:r w:rsidRPr="00412F25">
              <w:rPr>
                <w:sz w:val="24"/>
                <w:szCs w:val="24"/>
              </w:rPr>
              <w:t xml:space="preserve">. гос. ун-т, 2019. – 180 c. – ISBN 978-5-4263-0809-1. – </w:t>
            </w:r>
            <w:proofErr w:type="gramStart"/>
            <w:r w:rsidRPr="00412F25">
              <w:rPr>
                <w:sz w:val="24"/>
                <w:szCs w:val="24"/>
              </w:rPr>
              <w:t>Текст :</w:t>
            </w:r>
            <w:proofErr w:type="gramEnd"/>
            <w:r w:rsidRPr="00412F25">
              <w:rPr>
                <w:sz w:val="24"/>
                <w:szCs w:val="24"/>
              </w:rPr>
              <w:t xml:space="preserve"> электронный // Электронно-библиотечная система IPR BOOKS : [сайт]. – URL: http://www.iprbookshop.ru/94689.html. – Режим доступа: для </w:t>
            </w:r>
            <w:proofErr w:type="spellStart"/>
            <w:r w:rsidRPr="00412F25">
              <w:rPr>
                <w:sz w:val="24"/>
                <w:szCs w:val="24"/>
              </w:rPr>
              <w:t>авторизир</w:t>
            </w:r>
            <w:proofErr w:type="spellEnd"/>
            <w:r w:rsidRPr="00412F25">
              <w:rPr>
                <w:sz w:val="24"/>
                <w:szCs w:val="24"/>
              </w:rPr>
              <w:t>. пользователей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+</w:t>
            </w: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4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 xml:space="preserve">Теория и методика обучения математике в </w:t>
            </w:r>
            <w:proofErr w:type="gramStart"/>
            <w:r w:rsidRPr="00412F25">
              <w:rPr>
                <w:sz w:val="24"/>
                <w:szCs w:val="24"/>
              </w:rPr>
              <w:t>школе :</w:t>
            </w:r>
            <w:proofErr w:type="gramEnd"/>
            <w:r w:rsidRPr="00412F25">
              <w:rPr>
                <w:sz w:val="24"/>
                <w:szCs w:val="24"/>
              </w:rPr>
              <w:t xml:space="preserve"> </w:t>
            </w:r>
            <w:proofErr w:type="spellStart"/>
            <w:r w:rsidRPr="00412F25">
              <w:rPr>
                <w:sz w:val="24"/>
                <w:szCs w:val="24"/>
              </w:rPr>
              <w:t>учебнометод</w:t>
            </w:r>
            <w:proofErr w:type="spellEnd"/>
            <w:r w:rsidRPr="00412F25">
              <w:rPr>
                <w:sz w:val="24"/>
                <w:szCs w:val="24"/>
              </w:rPr>
              <w:t>. пособие для студентов мат. фак. по спец. – математика: [в... ч.]. Ч. 1 [Электронный ресурс] / Департамент образования г. Москвы, ГОУ ВПО г. Москвы "</w:t>
            </w:r>
            <w:proofErr w:type="spellStart"/>
            <w:r w:rsidRPr="00412F25">
              <w:rPr>
                <w:sz w:val="24"/>
                <w:szCs w:val="24"/>
              </w:rPr>
              <w:t>Моск</w:t>
            </w:r>
            <w:proofErr w:type="spellEnd"/>
            <w:r w:rsidRPr="00412F25">
              <w:rPr>
                <w:sz w:val="24"/>
                <w:szCs w:val="24"/>
              </w:rPr>
              <w:t xml:space="preserve">. гор. </w:t>
            </w:r>
            <w:proofErr w:type="spellStart"/>
            <w:r w:rsidRPr="00412F25">
              <w:rPr>
                <w:sz w:val="24"/>
                <w:szCs w:val="24"/>
              </w:rPr>
              <w:t>пед</w:t>
            </w:r>
            <w:proofErr w:type="spellEnd"/>
            <w:r w:rsidRPr="00412F25">
              <w:rPr>
                <w:sz w:val="24"/>
                <w:szCs w:val="24"/>
              </w:rPr>
              <w:t xml:space="preserve">. ун-т" (ГОУ ВПО МГПУ); [авт.-сост.: Л.О. </w:t>
            </w:r>
            <w:proofErr w:type="spellStart"/>
            <w:r w:rsidRPr="00412F25">
              <w:rPr>
                <w:sz w:val="24"/>
                <w:szCs w:val="24"/>
              </w:rPr>
              <w:t>Денищева</w:t>
            </w:r>
            <w:proofErr w:type="spellEnd"/>
            <w:r w:rsidRPr="00412F25">
              <w:rPr>
                <w:sz w:val="24"/>
                <w:szCs w:val="24"/>
              </w:rPr>
              <w:t xml:space="preserve">, А.Е. Захарова, М.Н. </w:t>
            </w:r>
            <w:proofErr w:type="spellStart"/>
            <w:r w:rsidRPr="00412F25">
              <w:rPr>
                <w:sz w:val="24"/>
                <w:szCs w:val="24"/>
              </w:rPr>
              <w:t>Кочагина</w:t>
            </w:r>
            <w:proofErr w:type="spellEnd"/>
            <w:r w:rsidRPr="00412F25">
              <w:rPr>
                <w:sz w:val="24"/>
                <w:szCs w:val="24"/>
              </w:rPr>
              <w:t xml:space="preserve">, Н.В. </w:t>
            </w:r>
            <w:proofErr w:type="spellStart"/>
            <w:r w:rsidRPr="00412F25">
              <w:rPr>
                <w:sz w:val="24"/>
                <w:szCs w:val="24"/>
              </w:rPr>
              <w:t>Савинцева</w:t>
            </w:r>
            <w:proofErr w:type="spellEnd"/>
            <w:r w:rsidRPr="00412F25">
              <w:rPr>
                <w:sz w:val="24"/>
                <w:szCs w:val="24"/>
              </w:rPr>
              <w:t xml:space="preserve">, Н.Е. Федорова]. – М.: МГПУ, 2009. – 187 </w:t>
            </w:r>
            <w:proofErr w:type="gramStart"/>
            <w:r w:rsidRPr="00412F25">
              <w:rPr>
                <w:sz w:val="24"/>
                <w:szCs w:val="24"/>
              </w:rPr>
              <w:t>с. :</w:t>
            </w:r>
            <w:proofErr w:type="gramEnd"/>
            <w:r w:rsidRPr="00412F25">
              <w:rPr>
                <w:sz w:val="24"/>
                <w:szCs w:val="24"/>
              </w:rPr>
              <w:t xml:space="preserve"> ил., табл. – </w:t>
            </w:r>
            <w:proofErr w:type="spellStart"/>
            <w:r w:rsidRPr="00412F25">
              <w:rPr>
                <w:sz w:val="24"/>
                <w:szCs w:val="24"/>
              </w:rPr>
              <w:t>Библиогр</w:t>
            </w:r>
            <w:proofErr w:type="spellEnd"/>
            <w:r w:rsidRPr="00412F25">
              <w:rPr>
                <w:sz w:val="24"/>
                <w:szCs w:val="24"/>
              </w:rPr>
              <w:t>.: с. 178–185. – ISBN 978-5-243-00289-9.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5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 xml:space="preserve">Соболева, М.Л. Методика обучения </w:t>
            </w:r>
            <w:proofErr w:type="gramStart"/>
            <w:r w:rsidRPr="00412F25">
              <w:rPr>
                <w:sz w:val="24"/>
                <w:szCs w:val="24"/>
              </w:rPr>
              <w:t>информатике :</w:t>
            </w:r>
            <w:proofErr w:type="gramEnd"/>
            <w:r w:rsidRPr="00412F25">
              <w:rPr>
                <w:sz w:val="24"/>
                <w:szCs w:val="24"/>
              </w:rPr>
              <w:t xml:space="preserve"> лабораторный практикум / М.Л. Соболева. – М.: Московский </w:t>
            </w:r>
            <w:proofErr w:type="spellStart"/>
            <w:r w:rsidRPr="00412F25">
              <w:rPr>
                <w:sz w:val="24"/>
                <w:szCs w:val="24"/>
              </w:rPr>
              <w:t>пед</w:t>
            </w:r>
            <w:proofErr w:type="spellEnd"/>
            <w:r w:rsidRPr="00412F25">
              <w:rPr>
                <w:sz w:val="24"/>
                <w:szCs w:val="24"/>
              </w:rPr>
              <w:t xml:space="preserve">. гос. ун-т, 2018. – 60 c. – ISBN 978-5-4263-0706-3. – </w:t>
            </w:r>
            <w:proofErr w:type="gramStart"/>
            <w:r w:rsidRPr="00412F25">
              <w:rPr>
                <w:sz w:val="24"/>
                <w:szCs w:val="24"/>
              </w:rPr>
              <w:t>Текст :</w:t>
            </w:r>
            <w:proofErr w:type="gramEnd"/>
            <w:r w:rsidRPr="00412F25">
              <w:rPr>
                <w:sz w:val="24"/>
                <w:szCs w:val="24"/>
              </w:rPr>
              <w:t xml:space="preserve"> электронный // </w:t>
            </w:r>
            <w:proofErr w:type="spellStart"/>
            <w:r w:rsidRPr="00412F25">
              <w:rPr>
                <w:sz w:val="24"/>
                <w:szCs w:val="24"/>
              </w:rPr>
              <w:t>Электроннобиблиотечная</w:t>
            </w:r>
            <w:proofErr w:type="spellEnd"/>
            <w:r w:rsidRPr="00412F25">
              <w:rPr>
                <w:sz w:val="24"/>
                <w:szCs w:val="24"/>
              </w:rPr>
              <w:t xml:space="preserve"> система IPR BOOKS : [сайт]. – URL: http://www.iprbookshop.ru/92879.html. – Режим доступа: для </w:t>
            </w:r>
            <w:proofErr w:type="spellStart"/>
            <w:r w:rsidRPr="00412F25">
              <w:rPr>
                <w:sz w:val="24"/>
                <w:szCs w:val="24"/>
              </w:rPr>
              <w:t>авторизир</w:t>
            </w:r>
            <w:proofErr w:type="spellEnd"/>
            <w:r w:rsidRPr="00412F25">
              <w:rPr>
                <w:sz w:val="24"/>
                <w:szCs w:val="24"/>
              </w:rPr>
              <w:t>. пользователей.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+</w:t>
            </w: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6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Информационные технологии, лабораторный практикум, Мамонова Т.Е., 2019</w:t>
            </w:r>
          </w:p>
          <w:p w:rsidR="00C27E59" w:rsidRPr="00412F25" w:rsidRDefault="00C27E59" w:rsidP="0040591F">
            <w:pPr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https://fileskachat.com/file/67683_eb84dc3d4302edd617cbc7164852fb9f.html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+</w:t>
            </w: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7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keepNext/>
              <w:shd w:val="clear" w:color="auto" w:fill="FAFAFA"/>
              <w:spacing w:after="60"/>
              <w:outlineLvl w:val="0"/>
              <w:rPr>
                <w:b/>
                <w:bCs/>
                <w:color w:val="000000"/>
                <w:kern w:val="32"/>
                <w:sz w:val="24"/>
                <w:szCs w:val="24"/>
              </w:rPr>
            </w:pPr>
            <w:proofErr w:type="spellStart"/>
            <w:r w:rsidRPr="00412F25">
              <w:rPr>
                <w:b/>
                <w:bCs/>
                <w:color w:val="000000"/>
                <w:kern w:val="32"/>
                <w:sz w:val="24"/>
                <w:szCs w:val="24"/>
              </w:rPr>
              <w:t>Капкаева</w:t>
            </w:r>
            <w:proofErr w:type="spellEnd"/>
            <w:r w:rsidRPr="00412F25">
              <w:rPr>
                <w:b/>
                <w:bCs/>
                <w:color w:val="000000"/>
                <w:kern w:val="32"/>
                <w:sz w:val="24"/>
                <w:szCs w:val="24"/>
              </w:rPr>
              <w:t xml:space="preserve"> Л. С. Теория и методика обучения математике: частная методика в 2 ч. Часть 2 2-е изд., </w:t>
            </w:r>
            <w:proofErr w:type="spellStart"/>
            <w:r w:rsidRPr="00412F25">
              <w:rPr>
                <w:b/>
                <w:bCs/>
                <w:color w:val="000000"/>
                <w:kern w:val="32"/>
                <w:sz w:val="24"/>
                <w:szCs w:val="24"/>
              </w:rPr>
              <w:t>испр</w:t>
            </w:r>
            <w:proofErr w:type="spellEnd"/>
            <w:r w:rsidRPr="00412F25">
              <w:rPr>
                <w:b/>
                <w:bCs/>
                <w:color w:val="000000"/>
                <w:kern w:val="32"/>
                <w:sz w:val="24"/>
                <w:szCs w:val="24"/>
              </w:rPr>
              <w:t xml:space="preserve">. и доп. Учебное пособие для СПО – </w:t>
            </w:r>
          </w:p>
          <w:p w:rsidR="00C27E59" w:rsidRPr="00412F25" w:rsidRDefault="00C27E59" w:rsidP="0040591F">
            <w:pPr>
              <w:tabs>
                <w:tab w:val="left" w:pos="1701"/>
                <w:tab w:val="left" w:pos="2127"/>
              </w:tabs>
              <w:jc w:val="both"/>
              <w:outlineLvl w:val="3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https://bookz.ru/authors/lidia-kapkaeva/pdf_teoria-i_24506734.html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+</w:t>
            </w: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6" w:type="dxa"/>
          </w:tcPr>
          <w:p w:rsidR="00C27E59" w:rsidRPr="00412F25" w:rsidRDefault="00C27E59" w:rsidP="0040591F">
            <w:pPr>
              <w:tabs>
                <w:tab w:val="num" w:pos="426"/>
                <w:tab w:val="left" w:pos="1701"/>
                <w:tab w:val="left" w:pos="2127"/>
              </w:tabs>
              <w:jc w:val="both"/>
              <w:outlineLvl w:val="3"/>
              <w:rPr>
                <w:sz w:val="24"/>
                <w:szCs w:val="24"/>
              </w:rPr>
            </w:pPr>
            <w:proofErr w:type="gramStart"/>
            <w:r w:rsidRPr="00412F25">
              <w:rPr>
                <w:b/>
                <w:sz w:val="24"/>
                <w:szCs w:val="24"/>
              </w:rPr>
              <w:t>Дополнительная  литература</w:t>
            </w:r>
            <w:proofErr w:type="gramEnd"/>
            <w:r w:rsidRPr="00412F2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1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tabs>
                <w:tab w:val="left" w:pos="1701"/>
                <w:tab w:val="left" w:pos="2127"/>
              </w:tabs>
              <w:jc w:val="both"/>
              <w:outlineLvl w:val="3"/>
              <w:rPr>
                <w:sz w:val="24"/>
                <w:szCs w:val="24"/>
              </w:rPr>
            </w:pPr>
            <w:proofErr w:type="spellStart"/>
            <w:r w:rsidRPr="00412F25">
              <w:rPr>
                <w:sz w:val="24"/>
                <w:szCs w:val="24"/>
              </w:rPr>
              <w:t>Аблабекова</w:t>
            </w:r>
            <w:proofErr w:type="spellEnd"/>
            <w:r w:rsidRPr="00412F25">
              <w:rPr>
                <w:sz w:val="24"/>
                <w:szCs w:val="24"/>
              </w:rPr>
              <w:t xml:space="preserve"> Ч. А., Решение задач линейной алгебры с применением программирования.  Методическое руководство. «</w:t>
            </w:r>
            <w:proofErr w:type="gramStart"/>
            <w:r w:rsidRPr="00412F25">
              <w:rPr>
                <w:sz w:val="24"/>
                <w:szCs w:val="24"/>
              </w:rPr>
              <w:t>Авангард»  ИНИТ</w:t>
            </w:r>
            <w:proofErr w:type="gramEnd"/>
            <w:r w:rsidRPr="00412F25">
              <w:rPr>
                <w:sz w:val="24"/>
                <w:szCs w:val="24"/>
              </w:rPr>
              <w:t xml:space="preserve"> КГУСТА, 2015 г. 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+</w:t>
            </w: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2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tabs>
                <w:tab w:val="num" w:pos="426"/>
                <w:tab w:val="left" w:pos="1701"/>
              </w:tabs>
              <w:jc w:val="both"/>
              <w:rPr>
                <w:bCs/>
                <w:sz w:val="24"/>
                <w:szCs w:val="24"/>
              </w:rPr>
            </w:pPr>
            <w:r w:rsidRPr="00412F25">
              <w:rPr>
                <w:bCs/>
                <w:sz w:val="24"/>
                <w:szCs w:val="24"/>
              </w:rPr>
              <w:t xml:space="preserve">Высшая математика для экономистов: Учебник для вузов / Кремер, Б.А. </w:t>
            </w:r>
            <w:proofErr w:type="spellStart"/>
            <w:r w:rsidRPr="00412F25">
              <w:rPr>
                <w:bCs/>
                <w:sz w:val="24"/>
                <w:szCs w:val="24"/>
              </w:rPr>
              <w:t>Путко</w:t>
            </w:r>
            <w:proofErr w:type="spellEnd"/>
            <w:r w:rsidRPr="00412F25">
              <w:rPr>
                <w:bCs/>
                <w:sz w:val="24"/>
                <w:szCs w:val="24"/>
              </w:rPr>
              <w:t xml:space="preserve">, И.М. Тришин, М.Н. </w:t>
            </w:r>
            <w:r w:rsidRPr="00412F25">
              <w:rPr>
                <w:bCs/>
                <w:sz w:val="24"/>
                <w:szCs w:val="24"/>
              </w:rPr>
              <w:lastRenderedPageBreak/>
              <w:t xml:space="preserve">Фридман; Под ред. проф. Н.Ш. Кремера. – 2-е изд., </w:t>
            </w:r>
            <w:proofErr w:type="spellStart"/>
            <w:r w:rsidRPr="00412F25">
              <w:rPr>
                <w:bCs/>
                <w:sz w:val="24"/>
                <w:szCs w:val="24"/>
              </w:rPr>
              <w:t>перераб</w:t>
            </w:r>
            <w:proofErr w:type="spellEnd"/>
            <w:r w:rsidRPr="00412F25">
              <w:rPr>
                <w:bCs/>
                <w:sz w:val="24"/>
                <w:szCs w:val="24"/>
              </w:rPr>
              <w:t>. И доп. – М.: ЮНИТИ, 2011. – 471 с.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+</w:t>
            </w: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tabs>
                <w:tab w:val="left" w:pos="1701"/>
              </w:tabs>
              <w:jc w:val="both"/>
              <w:rPr>
                <w:bCs/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 xml:space="preserve">Актуальные проблемы методики обучения информатике в современной </w:t>
            </w:r>
            <w:proofErr w:type="gramStart"/>
            <w:r w:rsidRPr="00412F25">
              <w:rPr>
                <w:sz w:val="24"/>
                <w:szCs w:val="24"/>
              </w:rPr>
              <w:t>школе :</w:t>
            </w:r>
            <w:proofErr w:type="gramEnd"/>
            <w:r w:rsidRPr="00412F25">
              <w:rPr>
                <w:sz w:val="24"/>
                <w:szCs w:val="24"/>
              </w:rPr>
              <w:t xml:space="preserve"> материалы Международной научно-практической интернет-конференции, г. Москва, 24-26 апреля 2018 г. / под ред. Л.Л. </w:t>
            </w:r>
            <w:proofErr w:type="spellStart"/>
            <w:r w:rsidRPr="00412F25">
              <w:rPr>
                <w:sz w:val="24"/>
                <w:szCs w:val="24"/>
              </w:rPr>
              <w:t>Босовой</w:t>
            </w:r>
            <w:proofErr w:type="spellEnd"/>
            <w:r w:rsidRPr="00412F25">
              <w:rPr>
                <w:sz w:val="24"/>
                <w:szCs w:val="24"/>
              </w:rPr>
              <w:t xml:space="preserve">, Н.К. </w:t>
            </w:r>
            <w:proofErr w:type="spellStart"/>
            <w:r w:rsidRPr="00412F25">
              <w:rPr>
                <w:sz w:val="24"/>
                <w:szCs w:val="24"/>
              </w:rPr>
              <w:t>Нателаури</w:t>
            </w:r>
            <w:proofErr w:type="spellEnd"/>
            <w:r w:rsidRPr="00412F25">
              <w:rPr>
                <w:sz w:val="24"/>
                <w:szCs w:val="24"/>
              </w:rPr>
              <w:t xml:space="preserve"> ; Московский </w:t>
            </w:r>
            <w:proofErr w:type="spellStart"/>
            <w:r w:rsidRPr="00412F25">
              <w:rPr>
                <w:sz w:val="24"/>
                <w:szCs w:val="24"/>
              </w:rPr>
              <w:t>пед</w:t>
            </w:r>
            <w:proofErr w:type="spellEnd"/>
            <w:r w:rsidRPr="00412F25">
              <w:rPr>
                <w:sz w:val="24"/>
                <w:szCs w:val="24"/>
              </w:rPr>
              <w:t>. гос. ун-т. Кафедра теории и методики обучения информатике. – М.: МПГУ, 2018. – 222 с. – URL: https://new.znanium.com/catalog/document?id=339693.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+</w:t>
            </w:r>
          </w:p>
        </w:tc>
      </w:tr>
      <w:tr w:rsidR="00C27E59" w:rsidRPr="00412F25" w:rsidTr="0040591F">
        <w:trPr>
          <w:trHeight w:val="329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4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 xml:space="preserve">Актуальные проблемы методики обучения информатике в современной школе: Сб. научных материалов Международной научно-практической интернет-конференции «Актуальные проблемы методики обучения информатике в современной школе». 16 – 17 февраля 2016 г., ФГБОУ ВО МПГУ/ Под ред. Т.Б. Захаровой, Н.К. </w:t>
            </w:r>
            <w:proofErr w:type="spellStart"/>
            <w:r w:rsidRPr="00412F25">
              <w:rPr>
                <w:sz w:val="24"/>
                <w:szCs w:val="24"/>
              </w:rPr>
              <w:t>Нателаури</w:t>
            </w:r>
            <w:proofErr w:type="spellEnd"/>
            <w:r w:rsidRPr="00412F25">
              <w:rPr>
                <w:sz w:val="24"/>
                <w:szCs w:val="24"/>
              </w:rPr>
              <w:t>. – М.: МПГУ, 2016. – 397 с.</w:t>
            </w:r>
          </w:p>
          <w:p w:rsidR="00C27E59" w:rsidRPr="00412F25" w:rsidRDefault="00C27E59" w:rsidP="0040591F">
            <w:pPr>
              <w:tabs>
                <w:tab w:val="left" w:pos="1701"/>
              </w:tabs>
              <w:jc w:val="both"/>
              <w:rPr>
                <w:bCs/>
                <w:sz w:val="24"/>
                <w:szCs w:val="24"/>
              </w:rPr>
            </w:pPr>
            <w:r w:rsidRPr="00412F25">
              <w:rPr>
                <w:bCs/>
                <w:sz w:val="24"/>
                <w:szCs w:val="24"/>
              </w:rPr>
              <w:t>http://news.scienceland.ru/wp-content/uploads/2016/03/%D0%A1%D0%B1%D0%BE%D1%80%D0%BD%D0%B8%D0%BA_%D0%A2%D0%9C%D0%9E%D0%98_2016.pdf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+</w:t>
            </w:r>
          </w:p>
        </w:tc>
      </w:tr>
      <w:tr w:rsidR="00C27E59" w:rsidRPr="00412F25" w:rsidTr="0040591F">
        <w:trPr>
          <w:trHeight w:val="1124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5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keepNext/>
              <w:pBdr>
                <w:bottom w:val="single" w:sz="6" w:space="19" w:color="BFC1C3"/>
              </w:pBdr>
              <w:shd w:val="clear" w:color="auto" w:fill="FFFFFF"/>
              <w:tabs>
                <w:tab w:val="left" w:pos="5454"/>
              </w:tabs>
              <w:outlineLvl w:val="1"/>
              <w:rPr>
                <w:iCs/>
                <w:color w:val="0B0C0C"/>
                <w:sz w:val="24"/>
                <w:szCs w:val="24"/>
              </w:rPr>
            </w:pPr>
            <w:r w:rsidRPr="00412F25">
              <w:rPr>
                <w:iCs/>
                <w:color w:val="0B0C0C"/>
                <w:sz w:val="24"/>
                <w:szCs w:val="24"/>
              </w:rPr>
              <w:t xml:space="preserve">Предметные стандарты предметам   общеобразовательных организаций Кыргызской Республики  </w:t>
            </w:r>
          </w:p>
          <w:p w:rsidR="00C27E59" w:rsidRPr="00412F25" w:rsidRDefault="00C27E59" w:rsidP="0040591F">
            <w:pPr>
              <w:keepNext/>
              <w:pBdr>
                <w:bottom w:val="single" w:sz="6" w:space="19" w:color="BFC1C3"/>
              </w:pBdr>
              <w:shd w:val="clear" w:color="auto" w:fill="FFFFFF"/>
              <w:tabs>
                <w:tab w:val="right" w:pos="5390"/>
              </w:tabs>
              <w:outlineLvl w:val="1"/>
              <w:rPr>
                <w:iCs/>
                <w:color w:val="0B0C0C"/>
                <w:sz w:val="24"/>
                <w:szCs w:val="24"/>
              </w:rPr>
            </w:pPr>
            <w:r w:rsidRPr="00412F25">
              <w:rPr>
                <w:iCs/>
                <w:color w:val="0B0C0C"/>
                <w:sz w:val="24"/>
                <w:szCs w:val="24"/>
              </w:rPr>
              <w:t>https://edu.gov.kg/ru/schools/standarttar/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  <w:r w:rsidRPr="00412F25">
              <w:rPr>
                <w:b/>
                <w:sz w:val="24"/>
                <w:szCs w:val="24"/>
              </w:rPr>
              <w:t>+</w:t>
            </w:r>
          </w:p>
        </w:tc>
      </w:tr>
      <w:tr w:rsidR="00C27E59" w:rsidRPr="00412F25" w:rsidTr="0040591F">
        <w:trPr>
          <w:trHeight w:val="718"/>
        </w:trPr>
        <w:tc>
          <w:tcPr>
            <w:tcW w:w="561" w:type="dxa"/>
          </w:tcPr>
          <w:p w:rsidR="00C27E59" w:rsidRPr="00412F25" w:rsidRDefault="00C27E59" w:rsidP="0040591F">
            <w:pPr>
              <w:jc w:val="center"/>
              <w:rPr>
                <w:sz w:val="24"/>
                <w:szCs w:val="24"/>
              </w:rPr>
            </w:pPr>
            <w:r w:rsidRPr="00412F25">
              <w:rPr>
                <w:sz w:val="24"/>
                <w:szCs w:val="24"/>
              </w:rPr>
              <w:t>6</w:t>
            </w:r>
          </w:p>
        </w:tc>
        <w:tc>
          <w:tcPr>
            <w:tcW w:w="5606" w:type="dxa"/>
          </w:tcPr>
          <w:p w:rsidR="00C27E59" w:rsidRPr="00412F25" w:rsidRDefault="00C27E59" w:rsidP="0040591F">
            <w:pPr>
              <w:keepNext/>
              <w:pBdr>
                <w:bottom w:val="single" w:sz="6" w:space="19" w:color="BFC1C3"/>
              </w:pBdr>
              <w:shd w:val="clear" w:color="auto" w:fill="FFFFFF"/>
              <w:tabs>
                <w:tab w:val="left" w:pos="5454"/>
              </w:tabs>
              <w:outlineLvl w:val="1"/>
              <w:rPr>
                <w:iCs/>
                <w:color w:val="0B0C0C"/>
                <w:sz w:val="24"/>
                <w:szCs w:val="24"/>
              </w:rPr>
            </w:pPr>
            <w:r w:rsidRPr="00412F25">
              <w:rPr>
                <w:iCs/>
                <w:color w:val="0B0C0C"/>
                <w:sz w:val="24"/>
                <w:szCs w:val="24"/>
              </w:rPr>
              <w:t>Школьные учебники. Электронные версии.</w:t>
            </w:r>
          </w:p>
          <w:p w:rsidR="00C27E59" w:rsidRPr="00412F25" w:rsidRDefault="00C27E59" w:rsidP="0040591F">
            <w:pPr>
              <w:keepNext/>
              <w:pBdr>
                <w:bottom w:val="single" w:sz="6" w:space="19" w:color="BFC1C3"/>
              </w:pBdr>
              <w:shd w:val="clear" w:color="auto" w:fill="FFFFFF"/>
              <w:tabs>
                <w:tab w:val="left" w:pos="5454"/>
              </w:tabs>
              <w:outlineLvl w:val="1"/>
              <w:rPr>
                <w:iCs/>
                <w:color w:val="0B0C0C"/>
                <w:sz w:val="24"/>
                <w:szCs w:val="24"/>
              </w:rPr>
            </w:pPr>
            <w:r w:rsidRPr="00412F25">
              <w:rPr>
                <w:iCs/>
                <w:color w:val="0B0C0C"/>
                <w:sz w:val="24"/>
                <w:szCs w:val="24"/>
              </w:rPr>
              <w:t>https://diary.ru/~eek/p109405733_shkolnye-uchebniki-jelektronnye-versii-chast-1.htm</w:t>
            </w:r>
          </w:p>
        </w:tc>
        <w:tc>
          <w:tcPr>
            <w:tcW w:w="1822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27E59" w:rsidRPr="00412F25" w:rsidRDefault="00C27E59" w:rsidP="0040591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27E59" w:rsidRPr="00412F25" w:rsidRDefault="00C27E59" w:rsidP="00C27E59">
      <w:pPr>
        <w:spacing w:after="0" w:line="240" w:lineRule="auto"/>
        <w:rPr>
          <w:rFonts w:ascii="Times New Roman" w:eastAsia="Batang" w:hAnsi="Times New Roman" w:cs="Times New Roman"/>
          <w:b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b/>
          <w:color w:val="000000"/>
          <w:sz w:val="24"/>
          <w:szCs w:val="24"/>
          <w:lang w:eastAsia="ru-RU"/>
        </w:rPr>
        <w:lastRenderedPageBreak/>
        <w:t>Периодические издания</w:t>
      </w:r>
    </w:p>
    <w:p w:rsidR="00C27E59" w:rsidRPr="00412F25" w:rsidRDefault="00C27E59" w:rsidP="00C27E59">
      <w:pPr>
        <w:spacing w:after="0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lastRenderedPageBreak/>
        <w:t xml:space="preserve"> 1. Информатика и образование. </w:t>
      </w:r>
    </w:p>
    <w:p w:rsidR="00C27E59" w:rsidRPr="00412F25" w:rsidRDefault="00C27E59" w:rsidP="00C27E59">
      <w:pPr>
        <w:spacing w:after="0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lastRenderedPageBreak/>
        <w:t>2.Информатика в школе</w:t>
      </w:r>
    </w:p>
    <w:p w:rsidR="00C27E59" w:rsidRPr="00412F25" w:rsidRDefault="00C27E59" w:rsidP="00C27E59">
      <w:pPr>
        <w:spacing w:after="0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3.Потенциал </w:t>
      </w:r>
    </w:p>
    <w:p w:rsidR="00C27E59" w:rsidRPr="00412F25" w:rsidRDefault="00C27E59" w:rsidP="00C27E59">
      <w:pPr>
        <w:spacing w:after="0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4.Педагогическая информатика.</w:t>
      </w:r>
    </w:p>
    <w:p w:rsidR="00C27E59" w:rsidRPr="00412F25" w:rsidRDefault="00C27E59" w:rsidP="00C27E59">
      <w:pPr>
        <w:spacing w:after="0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5. Компьютер в школе. </w:t>
      </w:r>
    </w:p>
    <w:p w:rsidR="00C27E59" w:rsidRPr="00412F25" w:rsidRDefault="00C27E59" w:rsidP="00C27E59">
      <w:pPr>
        <w:spacing w:after="0" w:line="240" w:lineRule="auto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6.Газета «Информатика» (приложение к газете «Первое сентября»)</w:t>
      </w:r>
    </w:p>
    <w:p w:rsidR="00C27E59" w:rsidRPr="00412F25" w:rsidRDefault="00C27E59" w:rsidP="00C27E59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27E59" w:rsidRPr="00412F25" w:rsidRDefault="00C27E59" w:rsidP="00C27E59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b/>
          <w:color w:val="000000"/>
          <w:sz w:val="24"/>
          <w:szCs w:val="24"/>
          <w:lang w:eastAsia="ru-RU"/>
        </w:rPr>
        <w:t>Интернет-ресурсы</w:t>
      </w: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27E59" w:rsidRPr="00412F25" w:rsidRDefault="00C27E59" w:rsidP="00C27E59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412F25">
        <w:rPr>
          <w:rFonts w:ascii="Times New Roman" w:eastAsia="Batang" w:hAnsi="Times New Roman" w:cs="Times New Roman"/>
          <w:color w:val="0000FF"/>
          <w:sz w:val="24"/>
          <w:szCs w:val="24"/>
          <w:lang w:eastAsia="ru-RU"/>
        </w:rPr>
        <w:t xml:space="preserve">http://www.bogomolovaev.narod.ru </w:t>
      </w: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— Информация по теории и методике обучения</w:t>
      </w: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br/>
      </w:r>
      <w:r w:rsidRPr="00412F25">
        <w:rPr>
          <w:rFonts w:ascii="Times New Roman" w:eastAsia="Batang" w:hAnsi="Times New Roman" w:cs="Times New Roman"/>
          <w:color w:val="000000"/>
          <w:sz w:val="18"/>
          <w:szCs w:val="18"/>
          <w:lang w:eastAsia="ru-RU"/>
        </w:rPr>
        <w:t>16</w:t>
      </w: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информатике, научной организации труда учителя информатики, примеры уроков и внеклассных мероприятий по информатике, занимательные задания и др. </w:t>
      </w:r>
    </w:p>
    <w:p w:rsidR="00C27E59" w:rsidRPr="00412F25" w:rsidRDefault="00C27E59" w:rsidP="00C27E59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412F25">
        <w:rPr>
          <w:rFonts w:ascii="Times New Roman" w:eastAsia="Batang" w:hAnsi="Times New Roman" w:cs="Times New Roman"/>
          <w:color w:val="0000FF"/>
          <w:sz w:val="24"/>
          <w:szCs w:val="24"/>
          <w:lang w:eastAsia="ru-RU"/>
        </w:rPr>
        <w:t xml:space="preserve">http://www.e-ducate.ru/info/6621 </w:t>
      </w: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— Создание элективных курсов по информатике в соответствии с новым стандартом.</w:t>
      </w:r>
    </w:p>
    <w:p w:rsidR="00C27E59" w:rsidRPr="00412F25" w:rsidRDefault="00C27E59" w:rsidP="00C27E59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412F25">
        <w:rPr>
          <w:rFonts w:ascii="Times New Roman" w:eastAsia="Batang" w:hAnsi="Times New Roman" w:cs="Times New Roman"/>
          <w:color w:val="0000FF"/>
          <w:sz w:val="24"/>
          <w:szCs w:val="24"/>
          <w:lang w:eastAsia="ru-RU"/>
        </w:rPr>
        <w:t xml:space="preserve">http://bank.orenipk.ru/Text/t25_2.htm </w:t>
      </w: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— Дайджест «Профильные курсы информатики, ориентированные на гуманитарные знания».</w:t>
      </w:r>
    </w:p>
    <w:p w:rsidR="00C27E59" w:rsidRPr="00412F25" w:rsidRDefault="00C27E59" w:rsidP="00C27E59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4. </w:t>
      </w:r>
      <w:r w:rsidRPr="00412F25">
        <w:rPr>
          <w:rFonts w:ascii="Times New Roman" w:eastAsia="Batang" w:hAnsi="Times New Roman" w:cs="Times New Roman"/>
          <w:color w:val="0000FF"/>
          <w:sz w:val="24"/>
          <w:szCs w:val="24"/>
          <w:lang w:eastAsia="ru-RU"/>
        </w:rPr>
        <w:t xml:space="preserve">http://iatp.vspu.ac.ru/ch2000/doc/conceptl.doc/ </w:t>
      </w: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— Информация о стандарте обучения информатике в школе.</w:t>
      </w:r>
    </w:p>
    <w:p w:rsidR="00C27E59" w:rsidRPr="00412F25" w:rsidRDefault="00C27E59" w:rsidP="00C27E59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412F25">
        <w:rPr>
          <w:rFonts w:ascii="Times New Roman" w:eastAsia="Batang" w:hAnsi="Times New Roman" w:cs="Times New Roman"/>
          <w:color w:val="0000FF"/>
          <w:sz w:val="24"/>
          <w:szCs w:val="24"/>
          <w:lang w:eastAsia="ru-RU"/>
        </w:rPr>
        <w:t xml:space="preserve">http://www.vspu.ас.ru/~mw/library/mv_mpi_liter.htm </w:t>
      </w: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— Методика преподавания информатики. </w:t>
      </w:r>
    </w:p>
    <w:p w:rsidR="00C27E59" w:rsidRPr="00412F25" w:rsidRDefault="00C27E59" w:rsidP="00C27E59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Pr="00412F25">
        <w:rPr>
          <w:rFonts w:ascii="Times New Roman" w:eastAsia="Batang" w:hAnsi="Times New Roman" w:cs="Times New Roman"/>
          <w:color w:val="0000FF"/>
          <w:sz w:val="24"/>
          <w:szCs w:val="24"/>
          <w:lang w:eastAsia="ru-RU"/>
        </w:rPr>
        <w:t xml:space="preserve">http://www.usvpu.ru/student/schetkin/html/titul.htm </w:t>
      </w: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— Курс «Методика преподавания </w:t>
      </w: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lastRenderedPageBreak/>
        <w:t xml:space="preserve">информатики». </w:t>
      </w:r>
    </w:p>
    <w:p w:rsidR="00C27E59" w:rsidRPr="00412F25" w:rsidRDefault="00C27E59" w:rsidP="00C27E59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Pr="00412F25">
        <w:rPr>
          <w:rFonts w:ascii="Times New Roman" w:eastAsia="Batang" w:hAnsi="Times New Roman" w:cs="Times New Roman"/>
          <w:color w:val="0000FF"/>
          <w:sz w:val="24"/>
          <w:szCs w:val="24"/>
          <w:lang w:eastAsia="ru-RU"/>
        </w:rPr>
        <w:t xml:space="preserve">http://www.omsu.omskreg.ru/struct/math/mathedu/index_ru.Html </w:t>
      </w: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— Методика преподавания информатики в </w:t>
      </w:r>
      <w:proofErr w:type="gramStart"/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школе .</w:t>
      </w:r>
      <w:proofErr w:type="gramEnd"/>
    </w:p>
    <w:p w:rsidR="00C27E59" w:rsidRPr="00412F25" w:rsidRDefault="00C27E59" w:rsidP="00C27E59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 8. </w:t>
      </w:r>
      <w:r w:rsidRPr="00412F25">
        <w:rPr>
          <w:rFonts w:ascii="Times New Roman" w:eastAsia="Batang" w:hAnsi="Times New Roman" w:cs="Times New Roman"/>
          <w:color w:val="0000FF"/>
          <w:sz w:val="24"/>
          <w:szCs w:val="24"/>
          <w:lang w:eastAsia="ru-RU"/>
        </w:rPr>
        <w:t>http://edu.hl.ru/metodic/</w:t>
      </w:r>
    </w:p>
    <w:p w:rsidR="00C27E59" w:rsidRPr="00412F25" w:rsidRDefault="00C27E59" w:rsidP="00C27E59">
      <w:pPr>
        <w:spacing w:after="0" w:line="240" w:lineRule="auto"/>
        <w:ind w:firstLine="426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FE3B06" w:rsidRDefault="00FE3B06">
      <w:bookmarkStart w:id="0" w:name="_GoBack"/>
      <w:bookmarkEnd w:id="0"/>
    </w:p>
    <w:sectPr w:rsidR="00FE3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LiberationSerif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E59"/>
    <w:rsid w:val="00C27E59"/>
    <w:rsid w:val="00FE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0FFCA4-5416-4BDD-961D-E4E0776AB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27E5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27E5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C27E5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C27E5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C27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ait.ru/bcode/421588" TargetMode="External"/><Relationship Id="rId4" Type="http://schemas.openxmlformats.org/officeDocument/2006/relationships/hyperlink" Target="https://urait.ru/bcode/4456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2839</Words>
  <Characters>16187</Characters>
  <Application>Microsoft Office Word</Application>
  <DocSecurity>0</DocSecurity>
  <Lines>134</Lines>
  <Paragraphs>37</Paragraphs>
  <ScaleCrop>false</ScaleCrop>
  <Company/>
  <LinksUpToDate>false</LinksUpToDate>
  <CharactersWithSpaces>18989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2023-05-16T02:23:00Z</dcterms:created>
  <dcterms:modified xsi:type="dcterms:W3CDTF">2023-05-16T02:23:00Z</dcterms:modified>
</cp:coreProperties>
</file>